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D8" w:rsidRDefault="004F21D8" w:rsidP="004F21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Міністерство освіти і науки України</w:t>
      </w:r>
    </w:p>
    <w:p w:rsidR="004F21D8" w:rsidRDefault="004F21D8" w:rsidP="004F21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Харківський механі</w:t>
      </w:r>
      <w:r w:rsidR="002B56D9">
        <w:rPr>
          <w:rFonts w:ascii="Times New Roman" w:hAnsi="Times New Roman" w:cs="Times New Roman"/>
          <w:b/>
          <w:iCs/>
          <w:sz w:val="28"/>
          <w:szCs w:val="28"/>
        </w:rPr>
        <w:t>ко-</w:t>
      </w:r>
      <w:r>
        <w:rPr>
          <w:rFonts w:ascii="Times New Roman" w:hAnsi="Times New Roman" w:cs="Times New Roman"/>
          <w:b/>
          <w:iCs/>
          <w:sz w:val="28"/>
          <w:szCs w:val="28"/>
        </w:rPr>
        <w:t>техн</w:t>
      </w:r>
      <w:r w:rsidR="002B56D9">
        <w:rPr>
          <w:rFonts w:ascii="Times New Roman" w:hAnsi="Times New Roman" w:cs="Times New Roman"/>
          <w:b/>
          <w:iCs/>
          <w:sz w:val="28"/>
          <w:szCs w:val="28"/>
        </w:rPr>
        <w:t>ологічний фаховий коледж</w:t>
      </w:r>
      <w:r w:rsidR="002B56D9">
        <w:rPr>
          <w:rFonts w:ascii="Times New Roman" w:hAnsi="Times New Roman" w:cs="Times New Roman"/>
          <w:b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sz w:val="28"/>
          <w:szCs w:val="28"/>
        </w:rPr>
        <w:t>ім</w:t>
      </w:r>
      <w:r w:rsidR="002B56D9">
        <w:rPr>
          <w:rFonts w:ascii="Times New Roman" w:hAnsi="Times New Roman" w:cs="Times New Roman"/>
          <w:b/>
          <w:iCs/>
          <w:sz w:val="28"/>
          <w:szCs w:val="28"/>
        </w:rPr>
        <w:t xml:space="preserve">ені </w:t>
      </w:r>
      <w:r>
        <w:rPr>
          <w:rFonts w:ascii="Times New Roman" w:hAnsi="Times New Roman" w:cs="Times New Roman"/>
          <w:b/>
          <w:iCs/>
          <w:sz w:val="28"/>
          <w:szCs w:val="28"/>
        </w:rPr>
        <w:t>О.</w:t>
      </w:r>
      <w:r w:rsidR="002B56D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О.</w:t>
      </w:r>
      <w:r w:rsidR="002B56D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Морозова</w:t>
      </w:r>
    </w:p>
    <w:p w:rsidR="004F21D8" w:rsidRDefault="004F21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Default="004F21D8" w:rsidP="004F21D8">
      <w:pPr>
        <w:spacing w:after="0" w:line="360" w:lineRule="auto"/>
        <w:ind w:firstLine="637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Затверджую</w:t>
      </w:r>
    </w:p>
    <w:p w:rsidR="004F21D8" w:rsidRPr="004F21D8" w:rsidRDefault="004F21D8" w:rsidP="004F21D8">
      <w:pPr>
        <w:spacing w:after="0" w:line="360" w:lineRule="auto"/>
        <w:ind w:firstLine="637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21D8">
        <w:rPr>
          <w:rFonts w:ascii="Times New Roman" w:hAnsi="Times New Roman" w:cs="Times New Roman"/>
          <w:iCs/>
          <w:sz w:val="28"/>
          <w:szCs w:val="28"/>
        </w:rPr>
        <w:t xml:space="preserve">Директор </w:t>
      </w:r>
      <w:r w:rsidR="002B56D9">
        <w:rPr>
          <w:rFonts w:ascii="Times New Roman" w:hAnsi="Times New Roman" w:cs="Times New Roman"/>
          <w:iCs/>
          <w:sz w:val="28"/>
          <w:szCs w:val="28"/>
        </w:rPr>
        <w:t>коледжу</w:t>
      </w:r>
    </w:p>
    <w:p w:rsidR="004F21D8" w:rsidRPr="004F21D8" w:rsidRDefault="004F21D8" w:rsidP="004F21D8">
      <w:pPr>
        <w:spacing w:after="0" w:line="360" w:lineRule="auto"/>
        <w:ind w:firstLine="637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21D8">
        <w:rPr>
          <w:rFonts w:ascii="Times New Roman" w:hAnsi="Times New Roman" w:cs="Times New Roman"/>
          <w:iCs/>
          <w:sz w:val="28"/>
          <w:szCs w:val="28"/>
        </w:rPr>
        <w:t xml:space="preserve">____________ </w:t>
      </w:r>
      <w:proofErr w:type="spellStart"/>
      <w:r w:rsidRPr="004F21D8">
        <w:rPr>
          <w:rFonts w:ascii="Times New Roman" w:hAnsi="Times New Roman" w:cs="Times New Roman"/>
          <w:b/>
          <w:iCs/>
          <w:sz w:val="28"/>
          <w:szCs w:val="28"/>
        </w:rPr>
        <w:t>А.М.Недяк</w:t>
      </w:r>
      <w:proofErr w:type="spellEnd"/>
    </w:p>
    <w:p w:rsidR="004F21D8" w:rsidRPr="004F21D8" w:rsidRDefault="004F21D8" w:rsidP="004F21D8">
      <w:pPr>
        <w:spacing w:after="0" w:line="360" w:lineRule="auto"/>
        <w:ind w:firstLine="637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21D8">
        <w:rPr>
          <w:rFonts w:ascii="Times New Roman" w:hAnsi="Times New Roman" w:cs="Times New Roman"/>
          <w:iCs/>
          <w:sz w:val="28"/>
          <w:szCs w:val="28"/>
        </w:rPr>
        <w:t>_______________ 20</w:t>
      </w:r>
      <w:r w:rsidR="002B56D9">
        <w:rPr>
          <w:rFonts w:ascii="Times New Roman" w:hAnsi="Times New Roman" w:cs="Times New Roman"/>
          <w:iCs/>
          <w:sz w:val="28"/>
          <w:szCs w:val="28"/>
        </w:rPr>
        <w:t>22</w:t>
      </w:r>
      <w:r w:rsidRPr="004F21D8">
        <w:rPr>
          <w:rFonts w:ascii="Times New Roman" w:hAnsi="Times New Roman" w:cs="Times New Roman"/>
          <w:iCs/>
          <w:sz w:val="28"/>
          <w:szCs w:val="28"/>
        </w:rPr>
        <w:t>р.</w:t>
      </w:r>
    </w:p>
    <w:p w:rsidR="004F21D8" w:rsidRDefault="004F21D8" w:rsidP="004F21D8">
      <w:pPr>
        <w:spacing w:after="0" w:line="360" w:lineRule="auto"/>
        <w:ind w:firstLine="637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Default="004F21D8" w:rsidP="004F21D8">
      <w:pPr>
        <w:spacing w:after="0" w:line="360" w:lineRule="auto"/>
        <w:ind w:firstLine="637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Default="004F21D8" w:rsidP="004F21D8">
      <w:pPr>
        <w:spacing w:after="0" w:line="360" w:lineRule="auto"/>
        <w:ind w:firstLine="637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Default="004F21D8" w:rsidP="004F21D8">
      <w:pPr>
        <w:spacing w:after="0" w:line="360" w:lineRule="auto"/>
        <w:ind w:firstLine="637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Pr="004F21D8" w:rsidRDefault="004F21D8" w:rsidP="004F21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4F21D8">
        <w:rPr>
          <w:rFonts w:ascii="Times New Roman" w:hAnsi="Times New Roman" w:cs="Times New Roman"/>
          <w:b/>
          <w:iCs/>
          <w:sz w:val="36"/>
          <w:szCs w:val="36"/>
        </w:rPr>
        <w:t>СТАНДАРТ</w:t>
      </w:r>
    </w:p>
    <w:p w:rsidR="002B56D9" w:rsidRPr="002B56D9" w:rsidRDefault="004F21D8" w:rsidP="002B56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4F21D8">
        <w:rPr>
          <w:rFonts w:ascii="Times New Roman" w:hAnsi="Times New Roman" w:cs="Times New Roman"/>
          <w:b/>
          <w:iCs/>
          <w:sz w:val="36"/>
          <w:szCs w:val="36"/>
        </w:rPr>
        <w:t xml:space="preserve">Харківського </w:t>
      </w:r>
      <w:r w:rsidR="002B56D9" w:rsidRPr="002B56D9">
        <w:rPr>
          <w:rFonts w:ascii="Times New Roman" w:hAnsi="Times New Roman" w:cs="Times New Roman"/>
          <w:b/>
          <w:iCs/>
          <w:sz w:val="36"/>
          <w:szCs w:val="36"/>
        </w:rPr>
        <w:t>механіко-технологічн</w:t>
      </w:r>
      <w:r w:rsidR="002B56D9">
        <w:rPr>
          <w:rFonts w:ascii="Times New Roman" w:hAnsi="Times New Roman" w:cs="Times New Roman"/>
          <w:b/>
          <w:iCs/>
          <w:sz w:val="36"/>
          <w:szCs w:val="36"/>
        </w:rPr>
        <w:t>ого</w:t>
      </w:r>
      <w:r w:rsidR="002B56D9" w:rsidRPr="002B56D9">
        <w:rPr>
          <w:rFonts w:ascii="Times New Roman" w:hAnsi="Times New Roman" w:cs="Times New Roman"/>
          <w:b/>
          <w:iCs/>
          <w:sz w:val="36"/>
          <w:szCs w:val="36"/>
        </w:rPr>
        <w:t xml:space="preserve"> фахов</w:t>
      </w:r>
      <w:r w:rsidR="002B56D9">
        <w:rPr>
          <w:rFonts w:ascii="Times New Roman" w:hAnsi="Times New Roman" w:cs="Times New Roman"/>
          <w:b/>
          <w:iCs/>
          <w:sz w:val="36"/>
          <w:szCs w:val="36"/>
        </w:rPr>
        <w:t>ого</w:t>
      </w:r>
      <w:r w:rsidR="002B56D9" w:rsidRPr="002B56D9">
        <w:rPr>
          <w:rFonts w:ascii="Times New Roman" w:hAnsi="Times New Roman" w:cs="Times New Roman"/>
          <w:b/>
          <w:iCs/>
          <w:sz w:val="36"/>
          <w:szCs w:val="36"/>
        </w:rPr>
        <w:t xml:space="preserve"> коледж</w:t>
      </w:r>
      <w:r w:rsidR="002B56D9">
        <w:rPr>
          <w:rFonts w:ascii="Times New Roman" w:hAnsi="Times New Roman" w:cs="Times New Roman"/>
          <w:b/>
          <w:iCs/>
          <w:sz w:val="36"/>
          <w:szCs w:val="36"/>
        </w:rPr>
        <w:t xml:space="preserve">у </w:t>
      </w:r>
      <w:r w:rsidR="002B56D9" w:rsidRPr="002B56D9">
        <w:rPr>
          <w:rFonts w:ascii="Times New Roman" w:hAnsi="Times New Roman" w:cs="Times New Roman"/>
          <w:b/>
          <w:iCs/>
          <w:sz w:val="36"/>
          <w:szCs w:val="36"/>
        </w:rPr>
        <w:t>імені О. О. Морозова</w:t>
      </w:r>
    </w:p>
    <w:p w:rsidR="004F21D8" w:rsidRDefault="004F21D8" w:rsidP="002B56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Default="004F21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Default="004F21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Default="004F21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21D8" w:rsidRDefault="004F21D8" w:rsidP="004F21D8">
      <w:pPr>
        <w:spacing w:after="0" w:line="360" w:lineRule="auto"/>
        <w:ind w:right="-852" w:firstLine="6096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Розглянуто і схвалено</w:t>
      </w:r>
    </w:p>
    <w:p w:rsidR="004F21D8" w:rsidRPr="004F21D8" w:rsidRDefault="004F21D8" w:rsidP="004F21D8">
      <w:pPr>
        <w:spacing w:after="0" w:line="360" w:lineRule="auto"/>
        <w:ind w:right="-852" w:firstLine="609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21D8">
        <w:rPr>
          <w:rFonts w:ascii="Times New Roman" w:hAnsi="Times New Roman" w:cs="Times New Roman"/>
          <w:iCs/>
          <w:sz w:val="28"/>
          <w:szCs w:val="28"/>
        </w:rPr>
        <w:t>на засіданні Методичної</w:t>
      </w:r>
    </w:p>
    <w:p w:rsidR="004F21D8" w:rsidRPr="004F21D8" w:rsidRDefault="004F21D8" w:rsidP="004F21D8">
      <w:pPr>
        <w:spacing w:after="0" w:line="360" w:lineRule="auto"/>
        <w:ind w:right="-852" w:firstLine="609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21D8">
        <w:rPr>
          <w:rFonts w:ascii="Times New Roman" w:hAnsi="Times New Roman" w:cs="Times New Roman"/>
          <w:iCs/>
          <w:sz w:val="28"/>
          <w:szCs w:val="28"/>
        </w:rPr>
        <w:t xml:space="preserve">ради </w:t>
      </w:r>
      <w:r w:rsidR="002B56D9">
        <w:rPr>
          <w:rFonts w:ascii="Times New Roman" w:hAnsi="Times New Roman" w:cs="Times New Roman"/>
          <w:iCs/>
          <w:sz w:val="28"/>
          <w:szCs w:val="28"/>
        </w:rPr>
        <w:t>коледж</w:t>
      </w:r>
      <w:r w:rsidRPr="004F21D8">
        <w:rPr>
          <w:rFonts w:ascii="Times New Roman" w:hAnsi="Times New Roman" w:cs="Times New Roman"/>
          <w:iCs/>
          <w:sz w:val="28"/>
          <w:szCs w:val="28"/>
        </w:rPr>
        <w:t>у</w:t>
      </w:r>
    </w:p>
    <w:p w:rsidR="004F21D8" w:rsidRPr="004F21D8" w:rsidRDefault="004F21D8" w:rsidP="004F21D8">
      <w:pPr>
        <w:spacing w:after="0" w:line="360" w:lineRule="auto"/>
        <w:ind w:right="-852" w:firstLine="609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21D8">
        <w:rPr>
          <w:rFonts w:ascii="Times New Roman" w:hAnsi="Times New Roman" w:cs="Times New Roman"/>
          <w:iCs/>
          <w:sz w:val="28"/>
          <w:szCs w:val="28"/>
        </w:rPr>
        <w:t>Голова Методичної ради</w:t>
      </w:r>
    </w:p>
    <w:p w:rsidR="004F21D8" w:rsidRPr="004F21D8" w:rsidRDefault="002B56D9" w:rsidP="004F21D8">
      <w:pPr>
        <w:spacing w:after="0" w:line="360" w:lineRule="auto"/>
        <w:ind w:right="-852" w:firstLine="609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коледж</w:t>
      </w:r>
      <w:r w:rsidR="004F21D8" w:rsidRPr="004F21D8">
        <w:rPr>
          <w:rFonts w:ascii="Times New Roman" w:hAnsi="Times New Roman" w:cs="Times New Roman"/>
          <w:iCs/>
          <w:sz w:val="28"/>
          <w:szCs w:val="28"/>
        </w:rPr>
        <w:t xml:space="preserve">у ________ </w:t>
      </w:r>
      <w:proofErr w:type="spellStart"/>
      <w:r w:rsidR="004F21D8" w:rsidRPr="004F21D8">
        <w:rPr>
          <w:rFonts w:ascii="Times New Roman" w:hAnsi="Times New Roman" w:cs="Times New Roman"/>
          <w:b/>
          <w:iCs/>
          <w:sz w:val="28"/>
          <w:szCs w:val="28"/>
        </w:rPr>
        <w:t>Т.М.Бєлова</w:t>
      </w:r>
      <w:proofErr w:type="spellEnd"/>
    </w:p>
    <w:p w:rsidR="004F21D8" w:rsidRPr="004F21D8" w:rsidRDefault="004F21D8" w:rsidP="004F21D8">
      <w:pPr>
        <w:spacing w:after="0" w:line="360" w:lineRule="auto"/>
        <w:ind w:right="-852" w:firstLine="637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21D8" w:rsidRDefault="004F21D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21D8" w:rsidRDefault="004F21D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21D8" w:rsidRDefault="004F21D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21D8" w:rsidRPr="004F21D8" w:rsidRDefault="004F21D8" w:rsidP="004F21D8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F21D8">
        <w:rPr>
          <w:rFonts w:ascii="Times New Roman" w:hAnsi="Times New Roman" w:cs="Times New Roman"/>
          <w:iCs/>
          <w:sz w:val="28"/>
          <w:szCs w:val="28"/>
        </w:rPr>
        <w:t>Харків, 20</w:t>
      </w:r>
      <w:r w:rsidR="002B56D9">
        <w:rPr>
          <w:rFonts w:ascii="Times New Roman" w:hAnsi="Times New Roman" w:cs="Times New Roman"/>
          <w:iCs/>
          <w:sz w:val="28"/>
          <w:szCs w:val="28"/>
        </w:rPr>
        <w:t>22</w:t>
      </w:r>
      <w:r w:rsidRPr="004F21D8"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lastRenderedPageBreak/>
        <w:t>ВСТУП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Низька якість продукції, а саме у найважливіших галузях машинобудування, які є базовими для виробництва засобів виробництва, - одна з центральних проблем народного господарства країни.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За роки незалежності в Україні прийняті заходи, які направлені на підвищення якості вітчизняної продукції. Державна національна програма "Освіта України ХХІ століття" передбачає підвищення вимог до професійної підготовки </w:t>
      </w:r>
      <w:r w:rsidR="002B56D9">
        <w:rPr>
          <w:rFonts w:ascii="Times New Roman" w:hAnsi="Times New Roman" w:cs="Times New Roman"/>
          <w:iCs/>
          <w:sz w:val="28"/>
          <w:szCs w:val="28"/>
        </w:rPr>
        <w:t xml:space="preserve">фахових 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молодших </w:t>
      </w:r>
      <w:r w:rsidR="002B56D9">
        <w:rPr>
          <w:rFonts w:ascii="Times New Roman" w:hAnsi="Times New Roman" w:cs="Times New Roman"/>
          <w:iCs/>
          <w:sz w:val="28"/>
          <w:szCs w:val="28"/>
        </w:rPr>
        <w:t>бакалавр</w:t>
      </w:r>
      <w:r w:rsidRPr="00F80F08">
        <w:rPr>
          <w:rFonts w:ascii="Times New Roman" w:hAnsi="Times New Roman" w:cs="Times New Roman"/>
          <w:iCs/>
          <w:sz w:val="28"/>
          <w:szCs w:val="28"/>
        </w:rPr>
        <w:t>ів, їх знань і прак</w:t>
      </w:r>
      <w:bookmarkStart w:id="0" w:name="_GoBack"/>
      <w:bookmarkEnd w:id="0"/>
      <w:r w:rsidRPr="00F80F08">
        <w:rPr>
          <w:rFonts w:ascii="Times New Roman" w:hAnsi="Times New Roman" w:cs="Times New Roman"/>
          <w:iCs/>
          <w:sz w:val="28"/>
          <w:szCs w:val="28"/>
        </w:rPr>
        <w:t>тичних навичок в області стандартизації, метрології та сертифікації.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Сьогодні стандартизація є не тільки організаційно-технічною, але і економічною основою підвищення технічного рівня якості продукції, так як направлена на встановлення оптимальної номенклатури продукції, раціональне і економічне використання трудових і матеріальних ресурсів.</w:t>
      </w: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lastRenderedPageBreak/>
        <w:t>1. ОСНОВНІ ПОЛОЖЕННЯ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При підготовці </w:t>
      </w:r>
      <w:r w:rsidR="00E94908" w:rsidRPr="00E94908">
        <w:rPr>
          <w:rFonts w:ascii="Times New Roman" w:hAnsi="Times New Roman" w:cs="Times New Roman"/>
          <w:iCs/>
          <w:sz w:val="28"/>
          <w:szCs w:val="28"/>
        </w:rPr>
        <w:t xml:space="preserve">фахових молодших бакалаврів </w:t>
      </w:r>
      <w:r w:rsidRPr="00F80F08">
        <w:rPr>
          <w:rFonts w:ascii="Times New Roman" w:hAnsi="Times New Roman" w:cs="Times New Roman"/>
          <w:iCs/>
          <w:sz w:val="28"/>
          <w:szCs w:val="28"/>
        </w:rPr>
        <w:t>у навчальному закладі І-ІІ рівня акредитації особливу увагу необхідно звернути на підвищення ефективності, удосконалення форм і методів викладання питань стандартизації, метрології і сертифікації продукції.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Важливого значення набуває розробка і здійснення заходів по підвищенню теоретичного і методичного рівня викладання питань стандартизації, методики і організації практичних занять, направлених на прищеплення студентам навичок активного використання знань по стандартизації у своїй навчальній праці і майбутній діяльності за фахом. Для цього необхідна комплексна система безперервної підготовки </w:t>
      </w:r>
      <w:r w:rsidR="00E94908" w:rsidRPr="00E94908">
        <w:rPr>
          <w:rFonts w:ascii="Times New Roman" w:hAnsi="Times New Roman" w:cs="Times New Roman"/>
          <w:iCs/>
          <w:sz w:val="28"/>
          <w:szCs w:val="28"/>
        </w:rPr>
        <w:t>фахових молодших бакалаврів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 по стандартизації, яка повинна охоплювати всі етапи навчального процесу, тобто дисципліни циклів підготовки загальноосвітньої, гуманітарної та соціально економічної, природничо-наукової, професійної та практичної підготовки.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Для цього доцільно: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1. Установити в </w:t>
      </w:r>
      <w:r w:rsidR="00E94908">
        <w:rPr>
          <w:rFonts w:ascii="Times New Roman" w:hAnsi="Times New Roman" w:cs="Times New Roman"/>
          <w:iCs/>
          <w:sz w:val="28"/>
          <w:szCs w:val="28"/>
        </w:rPr>
        <w:t>коледж</w:t>
      </w:r>
      <w:r w:rsidRPr="00F80F08">
        <w:rPr>
          <w:rFonts w:ascii="Times New Roman" w:hAnsi="Times New Roman" w:cs="Times New Roman"/>
          <w:iCs/>
          <w:sz w:val="28"/>
          <w:szCs w:val="28"/>
        </w:rPr>
        <w:t>і єдиний графічний режим, метою якого є: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- досягнення єдиних вимог при виконанні практичних, розрахунково-графічних, лабораторних, графічних, курсових, контрольних робіт, рефератів, звітів з практик, методичних розробок, конспектів лекцій, а також курсових і дипломних проектів;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- дотримання вимог державних стандартів студентами при виконанні графічних робіт та інших документів;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- придбання студентами навичок виконання основних написів в графічних і текстових документах.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2. В плани роботи циклових комісій включити питання з впровадження у навчальний процес єдиного графічного режиму і підвищення вимог до дотримання державних стандартів;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lastRenderedPageBreak/>
        <w:t>3. У навчальні (робочі) програми дисциплін ввести перелік державних стандартів, які застосовуються при викладанні дисципліни;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4. У всіх навчальних лабораторіях, кабінетах та НВМ створити куточки «Стандартизація у навчальному процесі» із зразками оформлення навчальної документації.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Дійсний стандарт встановлює порядок дотримання єдиного графічного режиму і служить для обов’язкового виконання всіма цикловими комісіями </w:t>
      </w:r>
      <w:r w:rsidR="00E94908">
        <w:rPr>
          <w:rFonts w:ascii="Times New Roman" w:hAnsi="Times New Roman" w:cs="Times New Roman"/>
          <w:iCs/>
          <w:sz w:val="28"/>
          <w:szCs w:val="28"/>
        </w:rPr>
        <w:t>коледж</w:t>
      </w:r>
      <w:r w:rsidRPr="00F80F08">
        <w:rPr>
          <w:rFonts w:ascii="Times New Roman" w:hAnsi="Times New Roman" w:cs="Times New Roman"/>
          <w:iCs/>
          <w:sz w:val="28"/>
          <w:szCs w:val="28"/>
        </w:rPr>
        <w:t>у.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2. ПОЗНАЧЕННЯ НАВЧАЛЬНОЇ ДОКУМЕНТАЦІЇ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В ХМТ</w:t>
      </w:r>
      <w:r w:rsidR="00A16FD2">
        <w:rPr>
          <w:rFonts w:ascii="Times New Roman" w:hAnsi="Times New Roman" w:cs="Times New Roman"/>
          <w:b/>
          <w:bCs/>
          <w:iCs/>
          <w:sz w:val="28"/>
          <w:szCs w:val="28"/>
        </w:rPr>
        <w:t>ФК</w:t>
      </w: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16FD2">
        <w:rPr>
          <w:rFonts w:ascii="Times New Roman" w:hAnsi="Times New Roman" w:cs="Times New Roman"/>
          <w:b/>
          <w:bCs/>
          <w:iCs/>
          <w:sz w:val="28"/>
          <w:szCs w:val="28"/>
        </w:rPr>
        <w:t>ІМЕНІ</w:t>
      </w: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О.</w:t>
      </w:r>
      <w:r w:rsidR="00A16F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О.</w:t>
      </w:r>
      <w:r w:rsidR="00A16F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МОРОЗОВА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Кожному звітному документу (практичні, розрахунково-графічні, лабораторні, графічні, курсові, контрольні роботи, реферати, звіти з практики, методичні розробки, конспекти лекцій, а також курсові і дипломні проекти) згідно з ГОСТ 2.201-80 присвоюють позначення, яке повинно мати таку структуру:</w:t>
      </w:r>
    </w:p>
    <w:p w:rsidR="0090575F" w:rsidRPr="00F80F08" w:rsidRDefault="0090575F" w:rsidP="009057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ААА</w:t>
      </w:r>
      <w:r w:rsidR="00A16FD2">
        <w:rPr>
          <w:rFonts w:ascii="Times New Roman" w:hAnsi="Times New Roman" w:cs="Times New Roman"/>
          <w:b/>
          <w:bCs/>
          <w:iCs/>
          <w:sz w:val="28"/>
          <w:szCs w:val="28"/>
        </w:rPr>
        <w:t>АА</w:t>
      </w: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0  .  ББВВГГ  .  УУУ  .    ХХ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F80F08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(1.Група)      (2.Група)    (3.Група) (4.Група)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1. Група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ААА</w:t>
      </w:r>
      <w:r w:rsidR="00A16FD2">
        <w:rPr>
          <w:rFonts w:ascii="Times New Roman" w:hAnsi="Times New Roman" w:cs="Times New Roman"/>
          <w:b/>
          <w:bCs/>
          <w:iCs/>
          <w:sz w:val="28"/>
          <w:szCs w:val="28"/>
        </w:rPr>
        <w:t>АА</w:t>
      </w: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 - індекс організації, де розроблений документ і номер предметно-циклової комісії згідно з наказом директора </w:t>
      </w:r>
      <w:r w:rsidR="003175D4">
        <w:rPr>
          <w:rFonts w:ascii="Times New Roman" w:hAnsi="Times New Roman" w:cs="Times New Roman"/>
          <w:iCs/>
          <w:sz w:val="28"/>
          <w:szCs w:val="28"/>
        </w:rPr>
        <w:t>коледж</w:t>
      </w:r>
      <w:r w:rsidRPr="00F80F08">
        <w:rPr>
          <w:rFonts w:ascii="Times New Roman" w:hAnsi="Times New Roman" w:cs="Times New Roman"/>
          <w:iCs/>
          <w:sz w:val="28"/>
          <w:szCs w:val="28"/>
        </w:rPr>
        <w:t>у, до якої належить дисципліна.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Встановлюється таке скорочене позначення індексу організації, де розроблений документ і предметно-циклової комісії: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ХМТФК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1. - Харківський </w:t>
      </w:r>
      <w:r w:rsidR="003175D4">
        <w:rPr>
          <w:rFonts w:ascii="Times New Roman" w:hAnsi="Times New Roman" w:cs="Times New Roman"/>
          <w:iCs/>
          <w:sz w:val="28"/>
          <w:szCs w:val="28"/>
        </w:rPr>
        <w:t>механіко-технологічний фаховий коледж імені О. О. Морозова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, циклова комісія </w:t>
      </w:r>
      <w:r w:rsidR="00ED2B11">
        <w:rPr>
          <w:rFonts w:ascii="Times New Roman" w:hAnsi="Times New Roman" w:cs="Times New Roman"/>
          <w:iCs/>
          <w:sz w:val="28"/>
          <w:szCs w:val="28"/>
        </w:rPr>
        <w:t>соціально</w:t>
      </w:r>
      <w:r w:rsidR="00ED2B11"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="00ED2B11" w:rsidRPr="00F80F08">
        <w:rPr>
          <w:rFonts w:ascii="Times New Roman" w:hAnsi="Times New Roman" w:cs="Times New Roman"/>
          <w:iCs/>
          <w:sz w:val="28"/>
          <w:szCs w:val="28"/>
        </w:rPr>
        <w:t>економічних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дисциплін,</w:t>
      </w:r>
    </w:p>
    <w:p w:rsidR="00E14517" w:rsidRPr="00F80F08" w:rsidRDefault="00E14517" w:rsidP="00E145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ХМТФК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. - Харківський </w:t>
      </w:r>
      <w:r>
        <w:rPr>
          <w:rFonts w:ascii="Times New Roman" w:hAnsi="Times New Roman" w:cs="Times New Roman"/>
          <w:iCs/>
          <w:sz w:val="28"/>
          <w:szCs w:val="28"/>
        </w:rPr>
        <w:t>механіко-технологічний фаховий коледж імені О. О. Морозова</w:t>
      </w:r>
      <w:r w:rsidRPr="00F80F08">
        <w:rPr>
          <w:rFonts w:ascii="Times New Roman" w:hAnsi="Times New Roman" w:cs="Times New Roman"/>
          <w:iCs/>
          <w:sz w:val="28"/>
          <w:szCs w:val="28"/>
        </w:rPr>
        <w:t>, циклова комісія фізичного виховання,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ХМТФК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3. - Харківський </w:t>
      </w:r>
      <w:r w:rsidR="003175D4">
        <w:rPr>
          <w:rFonts w:ascii="Times New Roman" w:hAnsi="Times New Roman" w:cs="Times New Roman"/>
          <w:iCs/>
          <w:sz w:val="28"/>
          <w:szCs w:val="28"/>
        </w:rPr>
        <w:t>механіко-технологічний фаховий коледж імені О. О. Морозова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, циклова комісія природничо-наукових дисциплін,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ХМТФК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4. - Харківський </w:t>
      </w:r>
      <w:r w:rsidR="003175D4">
        <w:rPr>
          <w:rFonts w:ascii="Times New Roman" w:hAnsi="Times New Roman" w:cs="Times New Roman"/>
          <w:iCs/>
          <w:sz w:val="28"/>
          <w:szCs w:val="28"/>
        </w:rPr>
        <w:t>механіко-технологічний фаховий коледж імені О. О. Морозова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, циклова комісія </w:t>
      </w:r>
      <w:r w:rsidR="002F7B64">
        <w:rPr>
          <w:rFonts w:ascii="Times New Roman" w:hAnsi="Times New Roman" w:cs="Times New Roman"/>
          <w:iCs/>
          <w:sz w:val="28"/>
          <w:szCs w:val="28"/>
        </w:rPr>
        <w:t>к</w:t>
      </w:r>
      <w:r w:rsidR="002F7B64" w:rsidRPr="002F7B64">
        <w:rPr>
          <w:rFonts w:ascii="Times New Roman" w:hAnsi="Times New Roman" w:cs="Times New Roman"/>
          <w:iCs/>
          <w:sz w:val="28"/>
          <w:szCs w:val="28"/>
        </w:rPr>
        <w:t>омп’ютерн</w:t>
      </w:r>
      <w:r w:rsidR="002F7B64">
        <w:rPr>
          <w:rFonts w:ascii="Times New Roman" w:hAnsi="Times New Roman" w:cs="Times New Roman"/>
          <w:iCs/>
          <w:sz w:val="28"/>
          <w:szCs w:val="28"/>
        </w:rPr>
        <w:t>их</w:t>
      </w:r>
      <w:r w:rsidR="002F7B64" w:rsidRPr="002F7B64">
        <w:rPr>
          <w:rFonts w:ascii="Times New Roman" w:hAnsi="Times New Roman" w:cs="Times New Roman"/>
          <w:iCs/>
          <w:sz w:val="28"/>
          <w:szCs w:val="28"/>
        </w:rPr>
        <w:t xml:space="preserve"> технологі</w:t>
      </w:r>
      <w:r w:rsidR="002F7B64">
        <w:rPr>
          <w:rFonts w:ascii="Times New Roman" w:hAnsi="Times New Roman" w:cs="Times New Roman"/>
          <w:iCs/>
          <w:sz w:val="28"/>
          <w:szCs w:val="28"/>
        </w:rPr>
        <w:t>й</w:t>
      </w:r>
      <w:r w:rsidR="002F7B64" w:rsidRPr="002F7B64">
        <w:rPr>
          <w:rFonts w:ascii="Times New Roman" w:hAnsi="Times New Roman" w:cs="Times New Roman"/>
          <w:iCs/>
          <w:sz w:val="28"/>
          <w:szCs w:val="28"/>
        </w:rPr>
        <w:t xml:space="preserve"> в машинобудуванні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,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ХМТФК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5. - Харківський </w:t>
      </w:r>
      <w:r w:rsidR="003175D4">
        <w:rPr>
          <w:rFonts w:ascii="Times New Roman" w:hAnsi="Times New Roman" w:cs="Times New Roman"/>
          <w:iCs/>
          <w:sz w:val="28"/>
          <w:szCs w:val="28"/>
        </w:rPr>
        <w:t>механіко-технологічний фаховий коледж імені О. О. Морозова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, циклова комісія виробництва двигунів,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ХМТФК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6. - Харківський </w:t>
      </w:r>
      <w:r w:rsidR="003175D4">
        <w:rPr>
          <w:rFonts w:ascii="Times New Roman" w:hAnsi="Times New Roman" w:cs="Times New Roman"/>
          <w:iCs/>
          <w:sz w:val="28"/>
          <w:szCs w:val="28"/>
        </w:rPr>
        <w:t>механіко-технологічний фаховий коледж імені О. О. Морозова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, циклова комісія обслуговування та ремонту автомобілів і двигунів,</w:t>
      </w:r>
    </w:p>
    <w:p w:rsidR="0090575F" w:rsidRPr="00F80F08" w:rsidRDefault="00A16FD2" w:rsidP="009057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ХМТФК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В. - Харківський </w:t>
      </w:r>
      <w:r w:rsidR="003175D4">
        <w:rPr>
          <w:rFonts w:ascii="Times New Roman" w:hAnsi="Times New Roman" w:cs="Times New Roman"/>
          <w:iCs/>
          <w:sz w:val="28"/>
          <w:szCs w:val="28"/>
        </w:rPr>
        <w:t>механіко-технологічний фаховий коледж імені О. О. Морозова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, циклова комісія виробничого навчання.</w:t>
      </w: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2. Група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ББВВГГ</w:t>
      </w:r>
      <w:r w:rsidRPr="00F80F08">
        <w:rPr>
          <w:rFonts w:ascii="Times New Roman" w:hAnsi="Times New Roman" w:cs="Times New Roman"/>
          <w:iCs/>
          <w:sz w:val="28"/>
          <w:szCs w:val="28"/>
        </w:rPr>
        <w:t>. - код класифікаційної характеристики, який присвоюється документові згідно з ЄСКД.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="00A16FD2">
        <w:rPr>
          <w:rFonts w:ascii="Times New Roman" w:hAnsi="Times New Roman" w:cs="Times New Roman"/>
          <w:iCs/>
          <w:sz w:val="28"/>
          <w:szCs w:val="28"/>
        </w:rPr>
        <w:t>ХМТФК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 ім</w:t>
      </w:r>
      <w:r w:rsidR="00A16FD2">
        <w:rPr>
          <w:rFonts w:ascii="Times New Roman" w:hAnsi="Times New Roman" w:cs="Times New Roman"/>
          <w:iCs/>
          <w:sz w:val="28"/>
          <w:szCs w:val="28"/>
        </w:rPr>
        <w:t xml:space="preserve">ені </w:t>
      </w:r>
      <w:r w:rsidRPr="00F80F08">
        <w:rPr>
          <w:rFonts w:ascii="Times New Roman" w:hAnsi="Times New Roman" w:cs="Times New Roman"/>
          <w:iCs/>
          <w:sz w:val="28"/>
          <w:szCs w:val="28"/>
        </w:rPr>
        <w:t>О.</w:t>
      </w:r>
      <w:r w:rsidR="00A16F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iCs/>
          <w:sz w:val="28"/>
          <w:szCs w:val="28"/>
        </w:rPr>
        <w:t>О.</w:t>
      </w:r>
      <w:r w:rsidR="00A16F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iCs/>
          <w:sz w:val="28"/>
          <w:szCs w:val="28"/>
        </w:rPr>
        <w:t>Морозова встановлюється така структура коду класифікаційної характеристики: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ББ    ВВ     ГГ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1        2         3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1 - код виду роботи,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2 - код дисципліни циклової комісії,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3 - код підвиду роботи.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t>Вводяться такі коди видів робіт (ББ):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ДП - дипломний проект,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КП - курсовий проект,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ЛР - лабораторна робота,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ПР - практична робота,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ГР - графічна робота,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РГ - розрахунково-графічна робота,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КР - курсова робота,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ДР - домашня робота,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НП – навчальна практика (слюсарна, механічна, на АТП СТО, </w:t>
      </w:r>
      <w:proofErr w:type="spellStart"/>
      <w:r w:rsidRPr="00F80F08">
        <w:rPr>
          <w:rFonts w:ascii="Times New Roman" w:hAnsi="Times New Roman" w:cs="Times New Roman"/>
          <w:iCs/>
          <w:sz w:val="28"/>
          <w:szCs w:val="28"/>
        </w:rPr>
        <w:t>демонтажно</w:t>
      </w:r>
      <w:proofErr w:type="spellEnd"/>
      <w:r w:rsidRPr="00F80F08">
        <w:rPr>
          <w:rFonts w:ascii="Times New Roman" w:hAnsi="Times New Roman" w:cs="Times New Roman"/>
          <w:iCs/>
          <w:sz w:val="28"/>
          <w:szCs w:val="28"/>
        </w:rPr>
        <w:t>-монтажна),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ВП - виробнича технологічна практика,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ПП - переддипломна практика,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МР - методична розробка,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РК - контрольна робота,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КН - конспект лекцій,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lastRenderedPageBreak/>
        <w:t>РФ - реферат.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Для всіх дисциплін вводяться такі коди </w:t>
      </w:r>
      <w:r w:rsidRPr="00F80F08">
        <w:rPr>
          <w:rFonts w:ascii="Times New Roman" w:hAnsi="Times New Roman" w:cs="Times New Roman"/>
          <w:b/>
          <w:iCs/>
          <w:sz w:val="28"/>
          <w:szCs w:val="28"/>
        </w:rPr>
        <w:t>(ВВ):</w:t>
      </w:r>
      <w:r w:rsidRPr="00F80F08">
        <w:rPr>
          <w:rFonts w:ascii="Times New Roman" w:hAnsi="Times New Roman" w:cs="Times New Roman"/>
          <w:iCs/>
          <w:sz w:val="28"/>
          <w:szCs w:val="28"/>
        </w:rPr>
        <w:t>:</w:t>
      </w:r>
    </w:p>
    <w:p w:rsidR="0090575F" w:rsidRPr="00F80F08" w:rsidRDefault="0090575F" w:rsidP="0090575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80F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Дипломне проектування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Автомобільні перевезення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Астрономія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Безпека життєдіяльності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Біологія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Взаємозамінність, стандартизація та технічні вимірювання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Використання та економія паливо-енергетичних ресурсів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Вища математика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Всесвітня історія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Газова динаміка та агрегати </w:t>
      </w:r>
      <w:proofErr w:type="spellStart"/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наддуву</w:t>
      </w:r>
      <w:proofErr w:type="spellEnd"/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Географія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Громадянська освіта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Демонтажно</w:t>
      </w:r>
      <w:proofErr w:type="spellEnd"/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-монтажна практика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Деталі машин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Екологія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Економіка підприємства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Економіка, організація та планування виробництва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Економіка, організація та планування підприємства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Електрообладнання автомобілів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Електротехніка і електроніка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Зарубіжна література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Захист України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Інженерна та комп'ютерна графіка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Іноземна мова (за проф. спрямуванням) (Іноземна мова (англійська))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Інформатика (Інформатика та обчислювальна техніка)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Історія України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Комп’ютеризовані системи машинобудівного виробництва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Комп’ютерна діагностика двигунів внутрішнього згоряння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Комп’ютерне 3D моделювання та інженерний аналіз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Комп’ютерне проектування технологічних процесів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Комп'ютерна діагностика технічного стану автомобілів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Комп'ютерна техніка та інформаційні технології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Комп'ютерні технології автоматизованого виробництва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Конструкція та динаміка двигунів 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Культурологія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Математика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Менеджмент якості в машинобудуванні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Механічна практика (Навчальна механічна практика)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Навчальна верстатна практика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Навчальна практика на АТП, СТОА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Обладнання для формоутворення поверхонь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Обчислювальна техніка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Опір матеріалів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Організація та планування підприємств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менеджменту та маркетингу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наукових досліджень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обробки матеріалів та інструмент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Основи обробки матеріалів та технологічне обладнання 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обробки різанням і верстати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правознавства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систем автоматизованого проектування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Основи технології машинобудування 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технології ремонту автомобілів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управління виробництвом та менеджмент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Основи філософських знань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Охорона праці (Основи охорони праці)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Охорона праці в галузі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Палива, мастила та охолоджуючі речовини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Переддипломна практика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Правила і безпека дорожнього руху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Проектування та програмування обробки на верстатах з ЧПК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Системи двигунів 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Слюсарна практика (Навчальна слюсарна практика)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Соціологія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Теоретична механіка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Теоретичні основи теплотехніки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Теорія двигунів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Теорія та конструкція автомобілів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Технічна експлуатація автомобілів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Технічна механіка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Технічне нормування праці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Технології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Технологічна практика (Навчально-технологічна практика)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Технологічне оснащення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Технологія конструкційних матеріалів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Технологія машинобудування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Технологія обробки деталей двигунів та технічне нормування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Технологія складання та випробування двигунів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Українська література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Українська мова (Українська мова (за проф. спрямуванням))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Фізика</w:t>
      </w:r>
    </w:p>
    <w:p w:rsidR="00C84B93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Фізична культура** (Фізичне виховання)</w:t>
      </w:r>
    </w:p>
    <w:p w:rsidR="009F7195" w:rsidRPr="00C84B93" w:rsidRDefault="00C84B93" w:rsidP="00C84B93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4B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Хімія</w:t>
      </w:r>
    </w:p>
    <w:p w:rsidR="00C84B93" w:rsidRDefault="00C84B93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Вводяться такі коди підвидів робіт </w:t>
      </w:r>
      <w:r w:rsidRPr="00F80F08">
        <w:rPr>
          <w:rFonts w:ascii="Times New Roman" w:hAnsi="Times New Roman" w:cs="Times New Roman"/>
          <w:b/>
          <w:iCs/>
          <w:sz w:val="28"/>
          <w:szCs w:val="28"/>
        </w:rPr>
        <w:t>(ГГ)</w:t>
      </w:r>
      <w:r w:rsidRPr="00F80F08">
        <w:rPr>
          <w:rFonts w:ascii="Times New Roman" w:hAnsi="Times New Roman" w:cs="Times New Roman"/>
          <w:iCs/>
          <w:sz w:val="28"/>
          <w:szCs w:val="28"/>
        </w:rPr>
        <w:t>: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01 - пояснювальна записка;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lastRenderedPageBreak/>
        <w:t>02 - відомість проекту;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03 - опис папки;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04 - завдання на проект;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10 - робоче креслення деталі;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12 - креслення заготовки;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15 ... 19 - при</w:t>
      </w:r>
      <w:r w:rsidR="00E61E30">
        <w:rPr>
          <w:rFonts w:ascii="Times New Roman" w:hAnsi="Times New Roman" w:cs="Times New Roman"/>
          <w:iCs/>
          <w:sz w:val="28"/>
          <w:szCs w:val="28"/>
        </w:rPr>
        <w:t>стосування верстатне (ремонтне</w:t>
      </w:r>
      <w:r w:rsidRPr="00F80F08">
        <w:rPr>
          <w:rFonts w:ascii="Times New Roman" w:hAnsi="Times New Roman" w:cs="Times New Roman"/>
          <w:iCs/>
          <w:sz w:val="28"/>
          <w:szCs w:val="28"/>
        </w:rPr>
        <w:t>);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20 ... 24 - пристосування контрольне;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25 ... 29 - інструмент різальний;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30 ...34 - інструмент контрольний;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35 ... 39 - кінематична схема;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40 ... 44 - схема налагодження, розрахунково-технологічна карта;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45 ... 49 - схема контролю;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50 ... 54 - плакат, графік, схема;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55 - план дільниці;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56 - схема організації робочого місця;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57 - діаграма завантаження устаткування;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58 – технологічний процес;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59 – ескізи до технологічного процесу;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60…69 - креслення загальних виглядів, складальних одиниць та інших видів робіт;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70 - звіти з лабораторних робіт;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72 - звіти з практичних робіт;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75 - звіти з практик;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80 - звіти з домашніх робіт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85 - інформація, доповідь, методичні рекомендації до виконання лабораторних і практичних робіт;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90 - реферат;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95 - контрольна робота.</w:t>
      </w: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3. ГРУПА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lastRenderedPageBreak/>
        <w:t>УУУ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="00E61E30">
        <w:rPr>
          <w:rFonts w:ascii="Times New Roman" w:hAnsi="Times New Roman" w:cs="Times New Roman"/>
          <w:iCs/>
          <w:sz w:val="28"/>
          <w:szCs w:val="28"/>
        </w:rPr>
        <w:t>реєстраційний номер документа (</w:t>
      </w:r>
      <w:r w:rsidRPr="00F80F08">
        <w:rPr>
          <w:rFonts w:ascii="Times New Roman" w:hAnsi="Times New Roman" w:cs="Times New Roman"/>
          <w:iCs/>
          <w:sz w:val="28"/>
          <w:szCs w:val="28"/>
        </w:rPr>
        <w:t>номер завдання, в</w:t>
      </w:r>
      <w:r w:rsidR="00E61E30">
        <w:rPr>
          <w:rFonts w:ascii="Times New Roman" w:hAnsi="Times New Roman" w:cs="Times New Roman"/>
          <w:iCs/>
          <w:sz w:val="28"/>
          <w:szCs w:val="28"/>
        </w:rPr>
        <w:t>аріанта</w:t>
      </w:r>
      <w:r w:rsidRPr="00F80F08">
        <w:rPr>
          <w:rFonts w:ascii="Times New Roman" w:hAnsi="Times New Roman" w:cs="Times New Roman"/>
          <w:iCs/>
          <w:sz w:val="28"/>
          <w:szCs w:val="28"/>
        </w:rPr>
        <w:t>)</w:t>
      </w: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75F" w:rsidRPr="00F80F08" w:rsidRDefault="0090575F" w:rsidP="009057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4. ГРУПА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t>ХХ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 - шифри документів згідно з ГОСТ 2.102 - 68 або номери лабораторних, практичних та інших видів робіт, або номер деталі у складальному кресленні: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СБ - складальне креслення;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ВО - креслення загального вигляду;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ТЧ - теоретичне креслення;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ГЧ - габаритне креслення;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МЧ - монтажне креслення;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ВС - відомість специфікацій;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ВП - відомість </w:t>
      </w:r>
      <w:r w:rsidR="00535C8A" w:rsidRPr="00F80F08">
        <w:rPr>
          <w:rFonts w:ascii="Times New Roman" w:hAnsi="Times New Roman" w:cs="Times New Roman"/>
          <w:iCs/>
          <w:sz w:val="28"/>
          <w:szCs w:val="28"/>
        </w:rPr>
        <w:t>проекту</w:t>
      </w:r>
      <w:r w:rsidRPr="00F80F08">
        <w:rPr>
          <w:rFonts w:ascii="Times New Roman" w:hAnsi="Times New Roman" w:cs="Times New Roman"/>
          <w:iCs/>
          <w:sz w:val="28"/>
          <w:szCs w:val="28"/>
        </w:rPr>
        <w:t>;</w:t>
      </w:r>
    </w:p>
    <w:p w:rsidR="0090575F" w:rsidRPr="00F80F08" w:rsidRDefault="00535C8A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СП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iCs/>
          <w:sz w:val="28"/>
          <w:szCs w:val="28"/>
        </w:rPr>
        <w:t>–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iCs/>
          <w:sz w:val="28"/>
          <w:szCs w:val="28"/>
        </w:rPr>
        <w:t>специфікація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ТП - відомість технічного проекту (технологічний процес);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ПЗ - пояснювальна записка (текстовий документ);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ТУ - технічні умови;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ПМ - програма і методика випробувань;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ТБ - таблиці;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РР - розрахунки;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ДІ - документи інші;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ТО - технічний опис;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ИЭ - інструкція з експлуатації;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ИО - інструкція з обслуговування;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СО - загальне керівництво з ремонту;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РД - документи ремонту інші.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t>Всі групи розділяють подвійними інтервалами і після груп ставлять крапки.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t>Приклади формування структури позначень: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ХМТФК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РФ</w:t>
      </w:r>
      <w:r w:rsidR="00FE44A2">
        <w:rPr>
          <w:rFonts w:ascii="Times New Roman" w:hAnsi="Times New Roman" w:cs="Times New Roman"/>
          <w:b/>
          <w:iCs/>
          <w:sz w:val="28"/>
          <w:szCs w:val="28"/>
          <w:lang w:val="ru-RU"/>
        </w:rPr>
        <w:t>25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90.012.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01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- дисципліна належить цикловій комісії </w:t>
      </w:r>
      <w:r w:rsidR="00740E8C">
        <w:rPr>
          <w:rFonts w:ascii="Times New Roman" w:hAnsi="Times New Roman" w:cs="Times New Roman"/>
          <w:iCs/>
          <w:sz w:val="28"/>
          <w:szCs w:val="28"/>
        </w:rPr>
        <w:t>С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оціальн</w:t>
      </w:r>
      <w:r w:rsidR="00ED2B11">
        <w:rPr>
          <w:rFonts w:ascii="Times New Roman" w:hAnsi="Times New Roman" w:cs="Times New Roman"/>
          <w:iCs/>
          <w:sz w:val="28"/>
          <w:szCs w:val="28"/>
        </w:rPr>
        <w:t>о-</w:t>
      </w:r>
      <w:r w:rsidR="00ED2B11" w:rsidRPr="00F80F08">
        <w:rPr>
          <w:rFonts w:ascii="Times New Roman" w:hAnsi="Times New Roman" w:cs="Times New Roman"/>
          <w:iCs/>
          <w:sz w:val="28"/>
          <w:szCs w:val="28"/>
        </w:rPr>
        <w:t>економічних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дисциплін, реферат з дисципліни «Історія України», виконаний студентом з порядковим номером №12 (за журналом групи), порядковий номер роботи №1;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ХМТФК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ЛР</w:t>
      </w:r>
      <w:r w:rsidR="00FE44A2">
        <w:rPr>
          <w:rFonts w:ascii="Times New Roman" w:hAnsi="Times New Roman" w:cs="Times New Roman"/>
          <w:b/>
          <w:iCs/>
          <w:sz w:val="28"/>
          <w:szCs w:val="28"/>
          <w:lang w:val="ru-RU"/>
        </w:rPr>
        <w:t>24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70.005.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03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- дисципліна належить 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>ПЦК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0E8C">
        <w:rPr>
          <w:rFonts w:ascii="Times New Roman" w:hAnsi="Times New Roman" w:cs="Times New Roman"/>
          <w:iCs/>
          <w:sz w:val="28"/>
          <w:szCs w:val="28"/>
        </w:rPr>
        <w:t>П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риродничо-наукових дисциплін, звіт з лабораторної роботи з дисципліни «Інформатика і обчислювальна техніка», виконаний студентом з порядковим номером №5 (за журналом групи), порядковий номер лабораторної роботи №3;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ХМТФК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6.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ПП</w:t>
      </w:r>
      <w:r w:rsidR="00C23063">
        <w:rPr>
          <w:rFonts w:ascii="Times New Roman" w:hAnsi="Times New Roman" w:cs="Times New Roman"/>
          <w:b/>
          <w:iCs/>
          <w:sz w:val="28"/>
          <w:szCs w:val="28"/>
          <w:lang w:val="ru-RU"/>
        </w:rPr>
        <w:t>58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75.003.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ПЗ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- дисципліна належить 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>ПЦК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0E8C">
        <w:rPr>
          <w:rFonts w:ascii="Times New Roman" w:hAnsi="Times New Roman" w:cs="Times New Roman"/>
          <w:iCs/>
          <w:sz w:val="28"/>
          <w:szCs w:val="28"/>
        </w:rPr>
        <w:t>О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бслуговування та ремонт автомобілів і двигунів, звіт з переддипломної практики, виконаний студентом з порядковим номером №3 (за журналом групи), текстовий документ;</w:t>
      </w:r>
    </w:p>
    <w:p w:rsidR="0090575F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ХМТФК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КП</w:t>
      </w:r>
      <w:r w:rsidR="00C23063">
        <w:rPr>
          <w:rFonts w:ascii="Times New Roman" w:hAnsi="Times New Roman" w:cs="Times New Roman"/>
          <w:b/>
          <w:iCs/>
          <w:sz w:val="28"/>
          <w:szCs w:val="28"/>
          <w:lang w:val="ru-RU"/>
        </w:rPr>
        <w:t>75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01.012.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ПЗ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- дисципліна належить 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>ПЦК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0E8C" w:rsidRPr="00DA2F48">
        <w:rPr>
          <w:rFonts w:ascii="Times New Roman" w:hAnsi="Times New Roman" w:cs="Times New Roman"/>
          <w:sz w:val="28"/>
          <w:szCs w:val="28"/>
        </w:rPr>
        <w:t>Комп’ютерні технології в машинобудуванні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, пояснювальна записка до курсового проекту з дисципліни «Технологія машинобудування», виконаний студентом з порядковим номером №12 (за журналом групи), текстовий документ;</w:t>
      </w:r>
    </w:p>
    <w:p w:rsidR="003120C4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ХМТФК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5.ДП0060.019.</w:t>
      </w:r>
      <w:r w:rsidR="0090575F" w:rsidRPr="00F80F08">
        <w:rPr>
          <w:rFonts w:ascii="Times New Roman" w:hAnsi="Times New Roman" w:cs="Times New Roman"/>
          <w:b/>
          <w:iCs/>
          <w:sz w:val="28"/>
          <w:szCs w:val="28"/>
        </w:rPr>
        <w:t>02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– позначення 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>вузла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, як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>е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відображен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>о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 xml:space="preserve"> на складальному кресленні дипломного проекту студента циклової комісії </w:t>
      </w:r>
      <w:r w:rsidR="00740E8C">
        <w:rPr>
          <w:rFonts w:ascii="Times New Roman" w:hAnsi="Times New Roman" w:cs="Times New Roman"/>
          <w:iCs/>
          <w:sz w:val="28"/>
          <w:szCs w:val="28"/>
        </w:rPr>
        <w:t>В</w:t>
      </w:r>
      <w:r w:rsidR="0090575F" w:rsidRPr="00F80F08">
        <w:rPr>
          <w:rFonts w:ascii="Times New Roman" w:hAnsi="Times New Roman" w:cs="Times New Roman"/>
          <w:iCs/>
          <w:sz w:val="28"/>
          <w:szCs w:val="28"/>
        </w:rPr>
        <w:t>иробництва двигунів, з порядковим номером №19, номер позиції деталі на складальному креслені №2.</w:t>
      </w:r>
    </w:p>
    <w:p w:rsidR="003120C4" w:rsidRPr="00F80F08" w:rsidRDefault="003120C4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t>Примітка: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 При необхідності є можливість додавання ще умовних позначень:</w:t>
      </w:r>
    </w:p>
    <w:p w:rsidR="003120C4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ХМТФК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5.ДП0060.019.02.</w:t>
      </w:r>
      <w:r w:rsidR="003120C4" w:rsidRPr="00F80F08">
        <w:rPr>
          <w:rFonts w:ascii="Times New Roman" w:hAnsi="Times New Roman" w:cs="Times New Roman"/>
          <w:b/>
          <w:iCs/>
          <w:sz w:val="28"/>
          <w:szCs w:val="28"/>
        </w:rPr>
        <w:t xml:space="preserve">СБ 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 xml:space="preserve">– складальне креслення вузла №2 з креслення </w:t>
      </w:r>
      <w:r>
        <w:rPr>
          <w:rFonts w:ascii="Times New Roman" w:hAnsi="Times New Roman" w:cs="Times New Roman"/>
          <w:b/>
          <w:iCs/>
          <w:sz w:val="28"/>
          <w:szCs w:val="28"/>
        </w:rPr>
        <w:t>ХМТФК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5.ДП0060.019.</w:t>
      </w:r>
      <w:r w:rsidR="003120C4" w:rsidRPr="00F80F08">
        <w:rPr>
          <w:rFonts w:ascii="Times New Roman" w:hAnsi="Times New Roman" w:cs="Times New Roman"/>
          <w:b/>
          <w:iCs/>
          <w:sz w:val="28"/>
          <w:szCs w:val="28"/>
        </w:rPr>
        <w:t>СБ</w:t>
      </w:r>
    </w:p>
    <w:p w:rsidR="003120C4" w:rsidRPr="00F80F08" w:rsidRDefault="00A16FD2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ХМТФК</w:t>
      </w:r>
      <w:r w:rsidR="00ED2B11">
        <w:rPr>
          <w:rFonts w:ascii="Times New Roman" w:hAnsi="Times New Roman" w:cs="Times New Roman"/>
          <w:b/>
          <w:iCs/>
          <w:sz w:val="28"/>
          <w:szCs w:val="28"/>
        </w:rPr>
        <w:t>5.ДП0060.019.02.</w:t>
      </w:r>
      <w:r w:rsidR="003120C4" w:rsidRPr="00F80F08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="00D95106" w:rsidRPr="00F80F08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3120C4" w:rsidRPr="00F80F08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>позиція деталі</w:t>
      </w:r>
      <w:r w:rsidR="00D95106" w:rsidRPr="00F80F08">
        <w:rPr>
          <w:rFonts w:ascii="Times New Roman" w:hAnsi="Times New Roman" w:cs="Times New Roman"/>
          <w:iCs/>
          <w:sz w:val="28"/>
          <w:szCs w:val="28"/>
        </w:rPr>
        <w:t xml:space="preserve"> №5</w:t>
      </w:r>
      <w:r w:rsidR="003120C4" w:rsidRPr="00F80F08">
        <w:rPr>
          <w:rFonts w:ascii="Times New Roman" w:hAnsi="Times New Roman" w:cs="Times New Roman"/>
          <w:iCs/>
          <w:sz w:val="28"/>
          <w:szCs w:val="28"/>
        </w:rPr>
        <w:t xml:space="preserve"> з попереднього креслення</w:t>
      </w:r>
    </w:p>
    <w:p w:rsidR="0090575F" w:rsidRPr="00F80F08" w:rsidRDefault="0090575F" w:rsidP="00FE289F">
      <w:pPr>
        <w:pageBreakBefore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3. ОСНОВНИЙ НАПИС</w:t>
      </w:r>
    </w:p>
    <w:p w:rsidR="0090575F" w:rsidRPr="00F80F08" w:rsidRDefault="0090575F" w:rsidP="009057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75F" w:rsidRPr="00F80F08" w:rsidRDefault="0090575F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Основний напис на кресленнях регламентується ДСТУ ГОСТ 2.104-2006</w:t>
      </w:r>
    </w:p>
    <w:p w:rsidR="0090575F" w:rsidRPr="00F80F08" w:rsidRDefault="0090575F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Це встановлено наказом Державного підприємства "Науково-дослідний і навчальний центр стандартизації, сертифікації та якості" за №373 від 26.12.2006 року "Про введення в дію в Україні міждержавних стандартів, змін до міждержавних стандартів і відміну нормативних документів".</w:t>
      </w:r>
    </w:p>
    <w:p w:rsidR="0090575F" w:rsidRPr="00F80F08" w:rsidRDefault="0090575F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Цим наказом для дії в Україні прийнятий ДСТУ ГОСТ 2.104-2006 "ЄСКД. Основні нап</w:t>
      </w:r>
      <w:r w:rsidR="004F21D8">
        <w:rPr>
          <w:rFonts w:ascii="Times New Roman" w:hAnsi="Times New Roman" w:cs="Times New Roman"/>
          <w:iCs/>
          <w:sz w:val="28"/>
          <w:szCs w:val="28"/>
        </w:rPr>
        <w:t>и</w:t>
      </w:r>
      <w:r w:rsidRPr="00F80F08">
        <w:rPr>
          <w:rFonts w:ascii="Times New Roman" w:hAnsi="Times New Roman" w:cs="Times New Roman"/>
          <w:iCs/>
          <w:sz w:val="28"/>
          <w:szCs w:val="28"/>
        </w:rPr>
        <w:t xml:space="preserve">си" який є </w:t>
      </w:r>
      <w:r w:rsidR="00E61E30">
        <w:rPr>
          <w:rFonts w:ascii="Times New Roman" w:hAnsi="Times New Roman" w:cs="Times New Roman"/>
          <w:iCs/>
          <w:sz w:val="28"/>
          <w:szCs w:val="28"/>
        </w:rPr>
        <w:t>аналогом ГОСТ 2.104-2006, IDT (</w:t>
      </w:r>
      <w:r w:rsidRPr="00F80F08">
        <w:rPr>
          <w:rFonts w:ascii="Times New Roman" w:hAnsi="Times New Roman" w:cs="Times New Roman"/>
          <w:iCs/>
          <w:sz w:val="28"/>
          <w:szCs w:val="28"/>
        </w:rPr>
        <w:t>символ "IDT" - означає "ідентичн</w:t>
      </w:r>
      <w:r w:rsidR="00E61E30">
        <w:rPr>
          <w:rFonts w:ascii="Times New Roman" w:hAnsi="Times New Roman" w:cs="Times New Roman"/>
          <w:iCs/>
          <w:sz w:val="28"/>
          <w:szCs w:val="28"/>
        </w:rPr>
        <w:t>ий"</w:t>
      </w:r>
      <w:r w:rsidRPr="00F80F08">
        <w:rPr>
          <w:rFonts w:ascii="Times New Roman" w:hAnsi="Times New Roman" w:cs="Times New Roman"/>
          <w:iCs/>
          <w:sz w:val="28"/>
          <w:szCs w:val="28"/>
        </w:rPr>
        <w:t>).</w:t>
      </w:r>
    </w:p>
    <w:p w:rsidR="0090575F" w:rsidRDefault="0090575F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Згідно з вищевказаним стандартом встановлені форми основного напису:</w:t>
      </w:r>
    </w:p>
    <w:p w:rsidR="00FE289F" w:rsidRDefault="00FE289F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D5653" w:rsidRDefault="003D5653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3D5653">
        <w:rPr>
          <w:rFonts w:ascii="Times New Roman" w:hAnsi="Times New Roman" w:cs="Times New Roman"/>
          <w:iCs/>
          <w:sz w:val="28"/>
          <w:szCs w:val="28"/>
          <w:u w:val="single"/>
        </w:rPr>
        <w:t>форма " а ":</w:t>
      </w:r>
    </w:p>
    <w:p w:rsidR="00FE289F" w:rsidRDefault="00FE289F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562"/>
        <w:gridCol w:w="1399"/>
        <w:gridCol w:w="841"/>
        <w:gridCol w:w="562"/>
        <w:gridCol w:w="3883"/>
        <w:gridCol w:w="281"/>
        <w:gridCol w:w="323"/>
        <w:gridCol w:w="282"/>
        <w:gridCol w:w="952"/>
        <w:gridCol w:w="1009"/>
      </w:tblGrid>
      <w:tr w:rsidR="003D5653" w:rsidRPr="005E5FE7" w:rsidTr="00F26A5D">
        <w:trPr>
          <w:trHeight w:hRule="exact" w:val="284"/>
        </w:trPr>
        <w:tc>
          <w:tcPr>
            <w:tcW w:w="39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730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</w:p>
        </w:tc>
      </w:tr>
      <w:tr w:rsidR="003D5653" w:rsidRPr="005E5FE7" w:rsidTr="00F26A5D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73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</w:p>
        </w:tc>
      </w:tr>
      <w:tr w:rsidR="003D5653" w:rsidRPr="005E5FE7" w:rsidTr="00F26A5D">
        <w:trPr>
          <w:trHeight w:hRule="exact" w:val="284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3D5653" w:rsidRPr="005E5FE7" w:rsidTr="00F26A5D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Зм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Арк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 xml:space="preserve">№ </w:t>
            </w: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докум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>Підпис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>Дата</w:t>
            </w: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3D5653" w:rsidRPr="005E5FE7" w:rsidTr="00F26A5D">
        <w:trPr>
          <w:trHeight w:hRule="exact" w:val="284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  <w:lang w:val="ru-RU"/>
              </w:rPr>
              <w:t>Розроб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  <w:lang w:val="ru-RU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</w:tc>
        <w:tc>
          <w:tcPr>
            <w:tcW w:w="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>Літера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>Аркуш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>Аркушів</w:t>
            </w:r>
          </w:p>
        </w:tc>
      </w:tr>
      <w:tr w:rsidR="003D5653" w:rsidRPr="005E5FE7" w:rsidTr="00F26A5D">
        <w:trPr>
          <w:trHeight w:hRule="exact" w:val="284"/>
        </w:trPr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Перевір</w:t>
            </w:r>
            <w:proofErr w:type="spellEnd"/>
            <w:r w:rsidR="005E5FE7">
              <w:rPr>
                <w:rFonts w:ascii="Arial" w:hAnsi="Arial" w:cs="Arial"/>
                <w:i/>
                <w:sz w:val="20"/>
                <w:szCs w:val="16"/>
                <w:lang w:val="ru-RU"/>
              </w:rPr>
              <w:t>..</w:t>
            </w:r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</w:tr>
      <w:tr w:rsidR="003D5653" w:rsidRPr="005E5FE7" w:rsidTr="00F26A5D">
        <w:trPr>
          <w:trHeight w:hRule="exact" w:val="283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3D5653" w:rsidRPr="005E5FE7" w:rsidTr="00F26A5D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Н.контр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</w:tr>
      <w:tr w:rsidR="003D5653" w:rsidRPr="005E5FE7" w:rsidTr="00F26A5D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Затв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3D565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F80F08" w:rsidRDefault="003D5653" w:rsidP="00F80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80F08" w:rsidRPr="00F80F08">
        <w:rPr>
          <w:rFonts w:ascii="Times New Roman" w:hAnsi="Times New Roman" w:cs="Times New Roman"/>
          <w:iCs/>
          <w:sz w:val="28"/>
          <w:szCs w:val="28"/>
        </w:rPr>
        <w:t>- основний напис для специфікацій с</w:t>
      </w:r>
      <w:r w:rsidR="00E61E30">
        <w:rPr>
          <w:rFonts w:ascii="Times New Roman" w:hAnsi="Times New Roman" w:cs="Times New Roman"/>
          <w:iCs/>
          <w:sz w:val="28"/>
          <w:szCs w:val="28"/>
        </w:rPr>
        <w:t>кладальних креслень</w:t>
      </w:r>
      <w:r w:rsidR="00E61E30">
        <w:rPr>
          <w:rFonts w:ascii="Times New Roman" w:hAnsi="Times New Roman" w:cs="Times New Roman"/>
          <w:iCs/>
          <w:sz w:val="28"/>
          <w:szCs w:val="28"/>
        </w:rPr>
        <w:br/>
        <w:t xml:space="preserve"> (1-й аркуш</w:t>
      </w:r>
      <w:r w:rsidR="00F80F08" w:rsidRPr="00F80F08">
        <w:rPr>
          <w:rFonts w:ascii="Times New Roman" w:hAnsi="Times New Roman" w:cs="Times New Roman"/>
          <w:iCs/>
          <w:sz w:val="28"/>
          <w:szCs w:val="28"/>
        </w:rPr>
        <w:t>) та першої сторінки текстових документів, наприклад, - пояснювальної записки курсового або дипломного проекту;</w:t>
      </w:r>
    </w:p>
    <w:p w:rsidR="00740E8C" w:rsidRDefault="00740E8C" w:rsidP="00F80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D5653" w:rsidRDefault="003D5653" w:rsidP="00F80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3D5653">
        <w:rPr>
          <w:rFonts w:ascii="Times New Roman" w:hAnsi="Times New Roman" w:cs="Times New Roman"/>
          <w:iCs/>
          <w:sz w:val="28"/>
          <w:szCs w:val="28"/>
          <w:u w:val="single"/>
        </w:rPr>
        <w:t>форма " б ":</w:t>
      </w:r>
    </w:p>
    <w:p w:rsidR="00FE289F" w:rsidRDefault="00FE289F" w:rsidP="00F80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562"/>
        <w:gridCol w:w="1399"/>
        <w:gridCol w:w="841"/>
        <w:gridCol w:w="562"/>
        <w:gridCol w:w="6049"/>
        <w:gridCol w:w="681"/>
      </w:tblGrid>
      <w:tr w:rsidR="003D5653" w:rsidRPr="00F80F08" w:rsidTr="0012552A">
        <w:trPr>
          <w:trHeight w:hRule="exact" w:val="284"/>
        </w:trPr>
        <w:tc>
          <w:tcPr>
            <w:tcW w:w="39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3D5653" w:rsidRPr="00F80F08" w:rsidTr="0012552A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>Аркуш</w:t>
            </w:r>
          </w:p>
        </w:tc>
      </w:tr>
      <w:tr w:rsidR="003D5653" w:rsidRPr="00F80F08" w:rsidTr="0012552A">
        <w:trPr>
          <w:trHeight w:hRule="exact" w:val="284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0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3D5653" w:rsidRPr="00F80F08" w:rsidTr="0012552A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Зм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Арк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 xml:space="preserve">№ </w:t>
            </w:r>
            <w:proofErr w:type="spellStart"/>
            <w:r w:rsidRPr="005E5FE7">
              <w:rPr>
                <w:rFonts w:ascii="Arial" w:hAnsi="Arial" w:cs="Arial"/>
                <w:i/>
                <w:sz w:val="20"/>
                <w:szCs w:val="16"/>
              </w:rPr>
              <w:t>докум</w:t>
            </w:r>
            <w:proofErr w:type="spellEnd"/>
            <w:r w:rsidRPr="005E5FE7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>Підпис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5E5FE7" w:rsidRDefault="003D5653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5E5FE7">
              <w:rPr>
                <w:rFonts w:ascii="Arial" w:hAnsi="Arial" w:cs="Arial"/>
                <w:i/>
                <w:sz w:val="20"/>
                <w:szCs w:val="16"/>
              </w:rPr>
              <w:t>Дата</w:t>
            </w:r>
          </w:p>
        </w:tc>
        <w:tc>
          <w:tcPr>
            <w:tcW w:w="60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653" w:rsidRPr="00F80F08" w:rsidRDefault="003D565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</w:tbl>
    <w:p w:rsidR="002F7B64" w:rsidRDefault="00F80F08" w:rsidP="00F80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 xml:space="preserve">- основний </w:t>
      </w:r>
      <w:r w:rsidR="00E61E30">
        <w:rPr>
          <w:rFonts w:ascii="Times New Roman" w:hAnsi="Times New Roman" w:cs="Times New Roman"/>
          <w:iCs/>
          <w:sz w:val="28"/>
          <w:szCs w:val="28"/>
        </w:rPr>
        <w:t>напис для наступних аркушів (сторінок</w:t>
      </w:r>
      <w:r w:rsidRPr="00F80F08">
        <w:rPr>
          <w:rFonts w:ascii="Times New Roman" w:hAnsi="Times New Roman" w:cs="Times New Roman"/>
          <w:iCs/>
          <w:sz w:val="28"/>
          <w:szCs w:val="28"/>
        </w:rPr>
        <w:t>) специфікацій та текстових документів;</w:t>
      </w:r>
    </w:p>
    <w:p w:rsidR="00F80F08" w:rsidRDefault="003D5653" w:rsidP="00F80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lastRenderedPageBreak/>
        <w:t>- форма " в "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FE289F" w:rsidRDefault="00FE289F" w:rsidP="00F80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566"/>
        <w:gridCol w:w="1398"/>
        <w:gridCol w:w="841"/>
        <w:gridCol w:w="562"/>
        <w:gridCol w:w="3881"/>
        <w:gridCol w:w="276"/>
        <w:gridCol w:w="276"/>
        <w:gridCol w:w="277"/>
        <w:gridCol w:w="345"/>
        <w:gridCol w:w="647"/>
        <w:gridCol w:w="1026"/>
      </w:tblGrid>
      <w:tr w:rsidR="00740E8C" w:rsidRPr="00F80F08" w:rsidTr="0012552A">
        <w:trPr>
          <w:trHeight w:hRule="exact" w:val="284"/>
        </w:trPr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8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</w:p>
        </w:tc>
      </w:tr>
      <w:tr w:rsidR="00740E8C" w:rsidRPr="00F80F08" w:rsidTr="0012552A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728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740E8C" w:rsidRPr="00F80F08" w:rsidTr="0012552A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728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740E8C" w:rsidRPr="00F80F08" w:rsidTr="0012552A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56"/>
                <w:szCs w:val="56"/>
              </w:rPr>
            </w:pPr>
          </w:p>
        </w:tc>
        <w:tc>
          <w:tcPr>
            <w:tcW w:w="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Літера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Маса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Масштаб</w:t>
            </w:r>
          </w:p>
        </w:tc>
      </w:tr>
      <w:tr w:rsidR="00740E8C" w:rsidRPr="00F80F08" w:rsidTr="0012552A">
        <w:trPr>
          <w:trHeight w:hRule="exact" w:val="284"/>
        </w:trPr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Зм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Арк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 xml:space="preserve">№ </w:t>
            </w: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докум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Підпис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Дата</w:t>
            </w: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</w:p>
        </w:tc>
        <w:tc>
          <w:tcPr>
            <w:tcW w:w="27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</w:p>
        </w:tc>
      </w:tr>
      <w:tr w:rsidR="00740E8C" w:rsidRPr="00F80F08" w:rsidTr="0012552A">
        <w:trPr>
          <w:trHeight w:hRule="exact" w:val="283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  <w:lang w:val="ru-RU"/>
              </w:rPr>
              <w:t>Розроб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  <w:lang w:val="ru-RU"/>
              </w:rPr>
              <w:t>.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740E8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Перевір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</w:tr>
      <w:tr w:rsidR="00740E8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Т.контр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7091">
              <w:rPr>
                <w:rFonts w:ascii="Arial" w:hAnsi="Arial" w:cs="Arial"/>
                <w:i/>
                <w:sz w:val="16"/>
                <w:szCs w:val="16"/>
              </w:rPr>
              <w:t>Аркуш 1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7091">
              <w:rPr>
                <w:rFonts w:ascii="Arial" w:hAnsi="Arial" w:cs="Arial"/>
                <w:i/>
                <w:sz w:val="16"/>
                <w:szCs w:val="16"/>
              </w:rPr>
              <w:t>Аркушів 1</w:t>
            </w:r>
          </w:p>
        </w:tc>
      </w:tr>
      <w:tr w:rsidR="00740E8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284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007091" w:rsidRDefault="00740E8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40E8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2F6BA3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2F6BA3">
              <w:rPr>
                <w:rFonts w:ascii="Arial" w:hAnsi="Arial" w:cs="Arial"/>
                <w:i/>
                <w:sz w:val="20"/>
                <w:szCs w:val="16"/>
              </w:rPr>
              <w:t>Н.контр</w:t>
            </w:r>
            <w:proofErr w:type="spellEnd"/>
            <w:r w:rsidRPr="002F6BA3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2F6BA3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F80F08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F80F08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F80F08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0E8C" w:rsidRPr="00F80F08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0E8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2F6BA3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2F6BA3">
              <w:rPr>
                <w:rFonts w:ascii="Arial" w:hAnsi="Arial" w:cs="Arial"/>
                <w:i/>
                <w:sz w:val="20"/>
                <w:szCs w:val="16"/>
              </w:rPr>
              <w:t>Затв</w:t>
            </w:r>
            <w:proofErr w:type="spellEnd"/>
            <w:r w:rsidRPr="002F6BA3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2F6BA3" w:rsidRDefault="00740E8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F80F08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F80F08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F80F08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E8C" w:rsidRPr="00F80F08" w:rsidRDefault="00740E8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575F" w:rsidRDefault="0090575F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t>- основний напи</w:t>
      </w:r>
      <w:r w:rsidR="004F21D8">
        <w:rPr>
          <w:rFonts w:ascii="Times New Roman" w:hAnsi="Times New Roman" w:cs="Times New Roman"/>
          <w:iCs/>
          <w:sz w:val="28"/>
          <w:szCs w:val="28"/>
        </w:rPr>
        <w:t>с для креслеників всіх форматів.</w:t>
      </w:r>
    </w:p>
    <w:p w:rsidR="00740E8C" w:rsidRDefault="00740E8C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21D8" w:rsidRPr="004F21D8" w:rsidRDefault="004F21D8" w:rsidP="001D51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F21D8">
        <w:rPr>
          <w:rFonts w:ascii="Times New Roman" w:hAnsi="Times New Roman" w:cs="Times New Roman"/>
          <w:b/>
          <w:iCs/>
          <w:sz w:val="28"/>
          <w:szCs w:val="28"/>
        </w:rPr>
        <w:t xml:space="preserve">Електронна форма основного напису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для пояснювальних записок </w:t>
      </w:r>
      <w:r w:rsidRPr="004F21D8">
        <w:rPr>
          <w:rFonts w:ascii="Times New Roman" w:hAnsi="Times New Roman" w:cs="Times New Roman"/>
          <w:b/>
          <w:iCs/>
          <w:sz w:val="28"/>
          <w:szCs w:val="28"/>
        </w:rPr>
        <w:t xml:space="preserve">відповідно стандарту розміщена на офіційному сайті Харківського </w:t>
      </w:r>
      <w:r w:rsidR="003175D4" w:rsidRPr="003175D4">
        <w:rPr>
          <w:rFonts w:ascii="Times New Roman" w:hAnsi="Times New Roman" w:cs="Times New Roman"/>
          <w:b/>
          <w:iCs/>
          <w:sz w:val="28"/>
          <w:szCs w:val="28"/>
        </w:rPr>
        <w:t xml:space="preserve">механіко-технологічного фахового коледжу імені О. О. Морозова </w:t>
      </w:r>
      <w:r w:rsidRPr="004F21D8">
        <w:rPr>
          <w:rFonts w:ascii="Times New Roman" w:hAnsi="Times New Roman" w:cs="Times New Roman"/>
          <w:b/>
          <w:iCs/>
          <w:sz w:val="28"/>
          <w:szCs w:val="28"/>
        </w:rPr>
        <w:t>за посиланням: http://khmt.kh.ua/index.php/ua/biblioteka</w:t>
      </w:r>
    </w:p>
    <w:p w:rsidR="00512937" w:rsidRPr="00F80F08" w:rsidRDefault="0051293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F08"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512937" w:rsidRDefault="00745A37" w:rsidP="00745A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ПРИКЛАДИ ОФОРМЛЕННЯ ОСНОВНИХ НАПИСІВ ТЕКСТОВИХ ДОКУМЕНТІВ</w:t>
      </w:r>
    </w:p>
    <w:p w:rsidR="002F7B64" w:rsidRPr="00F80F08" w:rsidRDefault="002F7B64" w:rsidP="00745A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561"/>
        <w:gridCol w:w="1400"/>
        <w:gridCol w:w="841"/>
        <w:gridCol w:w="561"/>
        <w:gridCol w:w="3890"/>
        <w:gridCol w:w="280"/>
        <w:gridCol w:w="321"/>
        <w:gridCol w:w="281"/>
        <w:gridCol w:w="952"/>
        <w:gridCol w:w="1009"/>
      </w:tblGrid>
      <w:tr w:rsidR="00512937" w:rsidRPr="00F80F08" w:rsidTr="00F26A5D">
        <w:trPr>
          <w:trHeight w:hRule="exact" w:val="284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80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A16FD2" w:rsidP="00F26A5D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 w:rsidRPr="009854A2">
              <w:rPr>
                <w:rFonts w:ascii="Arial" w:hAnsi="Arial" w:cs="Arial"/>
                <w:i/>
                <w:sz w:val="36"/>
                <w:szCs w:val="36"/>
                <w:lang w:val="ru-RU"/>
              </w:rPr>
              <w:t>ХМТФК</w:t>
            </w:r>
            <w:proofErr w:type="gramStart"/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4</w:t>
            </w:r>
            <w:proofErr w:type="gramEnd"/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.</w:t>
            </w:r>
            <w:r w:rsidR="00512937" w:rsidRPr="009854A2">
              <w:rPr>
                <w:rFonts w:ascii="Arial" w:hAnsi="Arial" w:cs="Arial"/>
                <w:i/>
                <w:sz w:val="36"/>
                <w:szCs w:val="36"/>
                <w:lang w:val="ru-RU"/>
              </w:rPr>
              <w:t>ПР</w:t>
            </w:r>
            <w:r w:rsid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43</w:t>
            </w:r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72.008.</w:t>
            </w:r>
            <w:r w:rsidR="00512937" w:rsidRPr="009854A2">
              <w:rPr>
                <w:rFonts w:ascii="Arial" w:hAnsi="Arial" w:cs="Arial"/>
                <w:i/>
                <w:sz w:val="36"/>
                <w:szCs w:val="36"/>
                <w:lang w:val="ru-RU"/>
              </w:rPr>
              <w:t>02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3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6806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F26A5D">
        <w:trPr>
          <w:trHeight w:hRule="exact" w:val="284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9854A2">
              <w:rPr>
                <w:rFonts w:ascii="Arial" w:hAnsi="Arial" w:cs="Arial"/>
                <w:i/>
                <w:sz w:val="20"/>
                <w:szCs w:val="16"/>
              </w:rPr>
              <w:t>Зм</w:t>
            </w:r>
            <w:proofErr w:type="spellEnd"/>
            <w:r w:rsidRPr="009854A2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</w:rPr>
              <w:t>Арк.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</w:rPr>
              <w:t xml:space="preserve">№ </w:t>
            </w:r>
            <w:proofErr w:type="spellStart"/>
            <w:r w:rsidRPr="009854A2">
              <w:rPr>
                <w:rFonts w:ascii="Arial" w:hAnsi="Arial" w:cs="Arial"/>
                <w:i/>
                <w:sz w:val="20"/>
                <w:szCs w:val="16"/>
              </w:rPr>
              <w:t>докум</w:t>
            </w:r>
            <w:proofErr w:type="spellEnd"/>
            <w:r w:rsidRPr="009854A2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</w:rPr>
              <w:t>Підпис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</w:rPr>
              <w:t>Дата</w:t>
            </w:r>
          </w:p>
        </w:tc>
        <w:tc>
          <w:tcPr>
            <w:tcW w:w="6806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F26A5D">
        <w:trPr>
          <w:trHeight w:hRule="exact" w:val="284"/>
        </w:trPr>
        <w:tc>
          <w:tcPr>
            <w:tcW w:w="9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 w:rsidRPr="009854A2">
              <w:rPr>
                <w:rFonts w:ascii="Arial" w:hAnsi="Arial" w:cs="Arial"/>
                <w:i/>
                <w:sz w:val="20"/>
                <w:szCs w:val="16"/>
                <w:lang w:val="ru-RU"/>
              </w:rPr>
              <w:t>Розроб</w:t>
            </w:r>
            <w:proofErr w:type="spellEnd"/>
            <w:r w:rsidRPr="009854A2">
              <w:rPr>
                <w:rFonts w:ascii="Arial" w:hAnsi="Arial" w:cs="Arial"/>
                <w:i/>
                <w:sz w:val="20"/>
                <w:szCs w:val="16"/>
                <w:lang w:val="ru-RU"/>
              </w:rPr>
              <w:t>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9854A2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Блохін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9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9854A2">
              <w:rPr>
                <w:rFonts w:ascii="Arial" w:hAnsi="Arial" w:cs="Arial"/>
                <w:i/>
                <w:sz w:val="36"/>
                <w:szCs w:val="36"/>
              </w:rPr>
              <w:t>Розрахунок режимів різання на токарні операції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</w:rPr>
              <w:t>Літера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</w:rPr>
              <w:t>Аркуш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</w:rPr>
              <w:t>Аркушів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</w:rPr>
              <w:t>Перевір.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Шевченко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39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  <w:lang w:val="ru-RU"/>
              </w:rPr>
              <w:t>н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  <w:lang w:val="ru-RU"/>
              </w:rPr>
              <w:t>1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r w:rsidRPr="009854A2">
              <w:rPr>
                <w:rFonts w:ascii="Arial" w:hAnsi="Arial" w:cs="Arial"/>
                <w:i/>
                <w:sz w:val="20"/>
                <w:szCs w:val="16"/>
                <w:lang w:val="ru-RU"/>
              </w:rPr>
              <w:t>3</w:t>
            </w:r>
          </w:p>
        </w:tc>
      </w:tr>
      <w:tr w:rsidR="00512937" w:rsidRPr="00F80F08" w:rsidTr="00F26A5D">
        <w:trPr>
          <w:trHeight w:hRule="exact" w:val="283"/>
        </w:trPr>
        <w:tc>
          <w:tcPr>
            <w:tcW w:w="9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9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7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0070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9854A2">
              <w:rPr>
                <w:rFonts w:ascii="Arial" w:hAnsi="Arial" w:cs="Arial"/>
                <w:i/>
                <w:sz w:val="28"/>
                <w:szCs w:val="16"/>
              </w:rPr>
              <w:t>гр.3</w:t>
            </w:r>
            <w:r w:rsidR="00007091" w:rsidRPr="009854A2">
              <w:rPr>
                <w:rFonts w:ascii="Arial" w:hAnsi="Arial" w:cs="Arial"/>
                <w:i/>
                <w:sz w:val="28"/>
                <w:szCs w:val="16"/>
              </w:rPr>
              <w:t>31</w:t>
            </w:r>
            <w:r w:rsidRPr="009854A2">
              <w:rPr>
                <w:rFonts w:ascii="Arial" w:hAnsi="Arial" w:cs="Arial"/>
                <w:i/>
                <w:sz w:val="28"/>
                <w:szCs w:val="16"/>
              </w:rPr>
              <w:t>-</w:t>
            </w:r>
            <w:r w:rsidR="00007091" w:rsidRPr="009854A2">
              <w:rPr>
                <w:rFonts w:ascii="Arial" w:hAnsi="Arial" w:cs="Arial"/>
                <w:i/>
                <w:sz w:val="28"/>
                <w:szCs w:val="16"/>
              </w:rPr>
              <w:t>К</w:t>
            </w:r>
            <w:r w:rsidRPr="009854A2">
              <w:rPr>
                <w:rFonts w:ascii="Arial" w:hAnsi="Arial" w:cs="Arial"/>
                <w:i/>
                <w:sz w:val="28"/>
                <w:szCs w:val="16"/>
              </w:rPr>
              <w:t>-3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9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9854A2">
              <w:rPr>
                <w:rFonts w:ascii="Arial" w:hAnsi="Arial" w:cs="Arial"/>
                <w:i/>
                <w:sz w:val="20"/>
                <w:szCs w:val="16"/>
              </w:rPr>
              <w:t>Н.контр</w:t>
            </w:r>
            <w:proofErr w:type="spellEnd"/>
            <w:r w:rsidRPr="009854A2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6D02E6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  <w:lang w:val="ru-RU"/>
              </w:rPr>
              <w:t>Луческу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9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87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512937" w:rsidRPr="00F80F08" w:rsidTr="00F26A5D">
        <w:trPr>
          <w:trHeight w:hRule="exact" w:val="284"/>
        </w:trPr>
        <w:tc>
          <w:tcPr>
            <w:tcW w:w="9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9854A2">
              <w:rPr>
                <w:rFonts w:ascii="Arial" w:hAnsi="Arial" w:cs="Arial"/>
                <w:i/>
                <w:sz w:val="20"/>
                <w:szCs w:val="16"/>
              </w:rPr>
              <w:t>Затв</w:t>
            </w:r>
            <w:proofErr w:type="spellEnd"/>
            <w:r w:rsidRPr="009854A2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4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9854A2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Голобородько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12937" w:rsidRPr="00F80F08" w:rsidRDefault="00512937" w:rsidP="0051293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0F08">
        <w:rPr>
          <w:rFonts w:ascii="Times New Roman" w:hAnsi="Times New Roman" w:cs="Times New Roman"/>
          <w:sz w:val="28"/>
          <w:szCs w:val="28"/>
        </w:rPr>
        <w:t xml:space="preserve">Звіт з практичної роботи на тему «Розрахунок режимів різання на токарні операції», номер практичної роботи №02, з дисципліни «Основи обробки матеріалів і інструмент», яка належить до ПЦК </w:t>
      </w:r>
      <w:r w:rsidR="00DA2F48" w:rsidRPr="00DA2F48">
        <w:rPr>
          <w:rFonts w:ascii="Times New Roman" w:hAnsi="Times New Roman" w:cs="Times New Roman"/>
          <w:sz w:val="28"/>
          <w:szCs w:val="28"/>
        </w:rPr>
        <w:t>Комп’ютерні технології в машинобудуванні</w:t>
      </w:r>
      <w:r w:rsidRPr="00F80F08">
        <w:rPr>
          <w:rFonts w:ascii="Times New Roman" w:hAnsi="Times New Roman" w:cs="Times New Roman"/>
          <w:sz w:val="28"/>
          <w:szCs w:val="28"/>
        </w:rPr>
        <w:t>, студента групи 3</w:t>
      </w:r>
      <w:r w:rsidR="00007091">
        <w:rPr>
          <w:rFonts w:ascii="Times New Roman" w:hAnsi="Times New Roman" w:cs="Times New Roman"/>
          <w:sz w:val="28"/>
          <w:szCs w:val="28"/>
        </w:rPr>
        <w:t>31</w:t>
      </w:r>
      <w:r w:rsidRPr="00F80F08">
        <w:rPr>
          <w:rFonts w:ascii="Times New Roman" w:hAnsi="Times New Roman" w:cs="Times New Roman"/>
          <w:sz w:val="28"/>
          <w:szCs w:val="28"/>
        </w:rPr>
        <w:t>-</w:t>
      </w:r>
      <w:r w:rsidR="00007091">
        <w:rPr>
          <w:rFonts w:ascii="Times New Roman" w:hAnsi="Times New Roman" w:cs="Times New Roman"/>
          <w:sz w:val="28"/>
          <w:szCs w:val="28"/>
        </w:rPr>
        <w:t>К</w:t>
      </w:r>
      <w:r w:rsidRPr="00F80F08">
        <w:rPr>
          <w:rFonts w:ascii="Times New Roman" w:hAnsi="Times New Roman" w:cs="Times New Roman"/>
          <w:sz w:val="28"/>
          <w:szCs w:val="28"/>
        </w:rPr>
        <w:t xml:space="preserve">-3 (варіант 008).  </w:t>
      </w:r>
    </w:p>
    <w:p w:rsidR="00512937" w:rsidRPr="00F80F08" w:rsidRDefault="00512937" w:rsidP="00512937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562"/>
        <w:gridCol w:w="1399"/>
        <w:gridCol w:w="841"/>
        <w:gridCol w:w="562"/>
        <w:gridCol w:w="3883"/>
        <w:gridCol w:w="281"/>
        <w:gridCol w:w="323"/>
        <w:gridCol w:w="282"/>
        <w:gridCol w:w="952"/>
        <w:gridCol w:w="1009"/>
      </w:tblGrid>
      <w:tr w:rsidR="00512937" w:rsidRPr="00F80F08" w:rsidTr="00F26A5D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73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A16FD2" w:rsidP="00F26A5D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ХМТФК</w:t>
            </w:r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3.</w:t>
            </w:r>
            <w:r w:rsidR="00512937"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ЛР</w:t>
            </w:r>
            <w:r w:rsid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24</w:t>
            </w:r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70.007.</w:t>
            </w:r>
            <w:r w:rsidR="00512937"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01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F26A5D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F26A5D">
              <w:rPr>
                <w:rFonts w:ascii="Arial" w:hAnsi="Arial" w:cs="Arial"/>
                <w:i/>
                <w:sz w:val="20"/>
                <w:szCs w:val="16"/>
              </w:rPr>
              <w:t>Зм</w:t>
            </w:r>
            <w:proofErr w:type="spellEnd"/>
            <w:r w:rsidRPr="00F26A5D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</w:rPr>
              <w:t>Арк.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</w:rPr>
              <w:t xml:space="preserve">№ </w:t>
            </w:r>
            <w:proofErr w:type="spellStart"/>
            <w:r w:rsidRPr="00F26A5D">
              <w:rPr>
                <w:rFonts w:ascii="Arial" w:hAnsi="Arial" w:cs="Arial"/>
                <w:i/>
                <w:sz w:val="20"/>
                <w:szCs w:val="16"/>
              </w:rPr>
              <w:t>докум</w:t>
            </w:r>
            <w:proofErr w:type="spellEnd"/>
            <w:r w:rsidRPr="00F26A5D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</w:rPr>
              <w:t>Підпис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</w:rPr>
              <w:t>Дата</w:t>
            </w: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F26A5D">
        <w:trPr>
          <w:trHeight w:hRule="exact" w:val="284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 w:rsidRPr="00F26A5D">
              <w:rPr>
                <w:rFonts w:ascii="Arial" w:hAnsi="Arial" w:cs="Arial"/>
                <w:i/>
                <w:sz w:val="20"/>
                <w:szCs w:val="16"/>
                <w:lang w:val="ru-RU"/>
              </w:rPr>
              <w:t>Розроб</w:t>
            </w:r>
            <w:proofErr w:type="spellEnd"/>
            <w:r w:rsidRPr="00F26A5D">
              <w:rPr>
                <w:rFonts w:ascii="Arial" w:hAnsi="Arial" w:cs="Arial"/>
                <w:i/>
                <w:sz w:val="20"/>
                <w:szCs w:val="16"/>
                <w:lang w:val="ru-RU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F26A5D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Блохін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</w:rPr>
              <w:t xml:space="preserve">Включення і виключення комп’ютера </w:t>
            </w:r>
          </w:p>
        </w:tc>
        <w:tc>
          <w:tcPr>
            <w:tcW w:w="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</w:rPr>
              <w:t>Літера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</w:rPr>
              <w:t>Аркуш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</w:rPr>
              <w:t>Аркушів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</w:rPr>
              <w:t>Перевір.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Шевченко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  <w:lang w:val="ru-RU"/>
              </w:rPr>
              <w:t>н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  <w:lang w:val="ru-RU"/>
              </w:rPr>
              <w:t>1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r w:rsidRPr="00F26A5D">
              <w:rPr>
                <w:rFonts w:ascii="Arial" w:hAnsi="Arial" w:cs="Arial"/>
                <w:i/>
                <w:sz w:val="20"/>
                <w:szCs w:val="16"/>
                <w:lang w:val="ru-RU"/>
              </w:rPr>
              <w:t>4</w:t>
            </w:r>
          </w:p>
        </w:tc>
      </w:tr>
      <w:tr w:rsidR="00512937" w:rsidRPr="00F80F08" w:rsidTr="00F26A5D">
        <w:trPr>
          <w:trHeight w:hRule="exact" w:val="283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497C73" w:rsidP="00497C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8"/>
                <w:szCs w:val="16"/>
              </w:rPr>
              <w:t>гр.334-К-2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F26A5D">
              <w:rPr>
                <w:rFonts w:ascii="Arial" w:hAnsi="Arial" w:cs="Arial"/>
                <w:i/>
                <w:sz w:val="20"/>
                <w:szCs w:val="16"/>
              </w:rPr>
              <w:t>Н.контр</w:t>
            </w:r>
            <w:proofErr w:type="spellEnd"/>
            <w:r w:rsidRPr="00F26A5D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  <w:lang w:val="ru-RU"/>
              </w:rPr>
              <w:t>Луческу</w:t>
            </w:r>
            <w:proofErr w:type="spellEnd"/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512937" w:rsidRPr="00F80F08" w:rsidTr="00F26A5D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F26A5D">
              <w:rPr>
                <w:rFonts w:ascii="Arial" w:hAnsi="Arial" w:cs="Arial"/>
                <w:i/>
                <w:sz w:val="20"/>
                <w:szCs w:val="16"/>
              </w:rPr>
              <w:t>Затв</w:t>
            </w:r>
            <w:proofErr w:type="spellEnd"/>
            <w:r w:rsidRPr="00F26A5D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Голобородько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12937" w:rsidRPr="00F80F08" w:rsidRDefault="00512937" w:rsidP="00745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F08">
        <w:rPr>
          <w:rFonts w:ascii="Times New Roman" w:hAnsi="Times New Roman" w:cs="Times New Roman"/>
          <w:sz w:val="28"/>
          <w:szCs w:val="28"/>
        </w:rPr>
        <w:t xml:space="preserve">Звіт з </w:t>
      </w:r>
      <w:r w:rsidRPr="00F80F08">
        <w:rPr>
          <w:rFonts w:ascii="Times New Roman" w:hAnsi="Times New Roman"/>
          <w:sz w:val="28"/>
          <w:szCs w:val="28"/>
        </w:rPr>
        <w:t>лабораторної</w:t>
      </w:r>
      <w:r w:rsidRPr="00F80F08">
        <w:rPr>
          <w:rFonts w:ascii="Times New Roman" w:hAnsi="Times New Roman" w:cs="Times New Roman"/>
          <w:sz w:val="28"/>
          <w:szCs w:val="28"/>
        </w:rPr>
        <w:t xml:space="preserve"> роботи на тему «</w:t>
      </w:r>
      <w:r w:rsidRPr="00F80F08">
        <w:rPr>
          <w:rFonts w:ascii="Times New Roman" w:hAnsi="Times New Roman"/>
          <w:sz w:val="28"/>
          <w:szCs w:val="28"/>
        </w:rPr>
        <w:t>Включення і виключення комп’ютера</w:t>
      </w:r>
      <w:r w:rsidRPr="00F80F08">
        <w:rPr>
          <w:rFonts w:ascii="Times New Roman" w:hAnsi="Times New Roman" w:cs="Times New Roman"/>
          <w:sz w:val="28"/>
          <w:szCs w:val="28"/>
        </w:rPr>
        <w:t xml:space="preserve">», номер </w:t>
      </w:r>
      <w:r w:rsidRPr="00F80F08">
        <w:rPr>
          <w:rFonts w:ascii="Times New Roman" w:hAnsi="Times New Roman"/>
          <w:sz w:val="28"/>
          <w:szCs w:val="28"/>
        </w:rPr>
        <w:t>лабораторної</w:t>
      </w:r>
      <w:r w:rsidRPr="00F80F08">
        <w:rPr>
          <w:rFonts w:ascii="Times New Roman" w:hAnsi="Times New Roman" w:cs="Times New Roman"/>
          <w:sz w:val="28"/>
          <w:szCs w:val="28"/>
        </w:rPr>
        <w:t xml:space="preserve"> роботи №0</w:t>
      </w:r>
      <w:r w:rsidRPr="00F80F08">
        <w:rPr>
          <w:rFonts w:ascii="Times New Roman" w:hAnsi="Times New Roman"/>
          <w:sz w:val="28"/>
          <w:szCs w:val="28"/>
        </w:rPr>
        <w:t>1</w:t>
      </w:r>
      <w:r w:rsidRPr="00F80F08">
        <w:rPr>
          <w:rFonts w:ascii="Times New Roman" w:hAnsi="Times New Roman" w:cs="Times New Roman"/>
          <w:sz w:val="28"/>
          <w:szCs w:val="28"/>
        </w:rPr>
        <w:t>, з дисципліни «</w:t>
      </w:r>
      <w:r w:rsidRPr="00F80F08">
        <w:rPr>
          <w:rFonts w:ascii="Times New Roman" w:hAnsi="Times New Roman"/>
          <w:sz w:val="28"/>
          <w:szCs w:val="28"/>
        </w:rPr>
        <w:t>Інформатика і обчислювальна техніка</w:t>
      </w:r>
      <w:r w:rsidRPr="00F80F08">
        <w:rPr>
          <w:rFonts w:ascii="Times New Roman" w:hAnsi="Times New Roman" w:cs="Times New Roman"/>
          <w:sz w:val="28"/>
          <w:szCs w:val="28"/>
        </w:rPr>
        <w:t xml:space="preserve">», яка належить до ПЦК </w:t>
      </w:r>
      <w:r w:rsidR="002F7B64">
        <w:rPr>
          <w:rFonts w:ascii="Times New Roman" w:hAnsi="Times New Roman"/>
          <w:sz w:val="28"/>
          <w:szCs w:val="28"/>
        </w:rPr>
        <w:t>П</w:t>
      </w:r>
      <w:r w:rsidRPr="00F80F08">
        <w:rPr>
          <w:rFonts w:ascii="Times New Roman" w:hAnsi="Times New Roman"/>
          <w:sz w:val="28"/>
          <w:szCs w:val="28"/>
        </w:rPr>
        <w:t>риродничо-наукових дисциплін</w:t>
      </w:r>
      <w:r w:rsidRPr="00F80F08">
        <w:rPr>
          <w:rFonts w:ascii="Times New Roman" w:hAnsi="Times New Roman" w:cs="Times New Roman"/>
          <w:sz w:val="28"/>
          <w:szCs w:val="28"/>
        </w:rPr>
        <w:t xml:space="preserve">, студента групи </w:t>
      </w:r>
      <w:r w:rsidR="00497C73" w:rsidRPr="00F80F08">
        <w:rPr>
          <w:rFonts w:ascii="Times New Roman" w:hAnsi="Times New Roman"/>
          <w:sz w:val="28"/>
          <w:szCs w:val="16"/>
        </w:rPr>
        <w:t>3</w:t>
      </w:r>
      <w:r w:rsidR="00497C73">
        <w:rPr>
          <w:rFonts w:ascii="Times New Roman" w:hAnsi="Times New Roman"/>
          <w:sz w:val="28"/>
          <w:szCs w:val="16"/>
        </w:rPr>
        <w:t>34</w:t>
      </w:r>
      <w:r w:rsidR="00497C73" w:rsidRPr="00F80F08">
        <w:rPr>
          <w:rFonts w:ascii="Times New Roman" w:hAnsi="Times New Roman"/>
          <w:sz w:val="28"/>
          <w:szCs w:val="16"/>
        </w:rPr>
        <w:t>-</w:t>
      </w:r>
      <w:r w:rsidR="00497C73">
        <w:rPr>
          <w:rFonts w:ascii="Times New Roman" w:hAnsi="Times New Roman"/>
          <w:sz w:val="28"/>
          <w:szCs w:val="16"/>
        </w:rPr>
        <w:t>К</w:t>
      </w:r>
      <w:r w:rsidR="00497C73" w:rsidRPr="00F80F08">
        <w:rPr>
          <w:rFonts w:ascii="Times New Roman" w:hAnsi="Times New Roman"/>
          <w:sz w:val="28"/>
          <w:szCs w:val="16"/>
        </w:rPr>
        <w:t>-</w:t>
      </w:r>
      <w:r w:rsidR="00497C73">
        <w:rPr>
          <w:rFonts w:ascii="Times New Roman" w:hAnsi="Times New Roman"/>
          <w:sz w:val="28"/>
          <w:szCs w:val="16"/>
        </w:rPr>
        <w:t>2</w:t>
      </w:r>
      <w:r w:rsidRPr="00F80F08">
        <w:rPr>
          <w:rFonts w:ascii="Times New Roman" w:hAnsi="Times New Roman"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sz w:val="28"/>
          <w:szCs w:val="28"/>
        </w:rPr>
        <w:t>(варіант 00</w:t>
      </w:r>
      <w:r w:rsidRPr="00F80F08">
        <w:rPr>
          <w:rFonts w:ascii="Times New Roman" w:hAnsi="Times New Roman"/>
          <w:sz w:val="28"/>
          <w:szCs w:val="28"/>
        </w:rPr>
        <w:t>7</w:t>
      </w:r>
      <w:r w:rsidRPr="00F80F0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512937" w:rsidRPr="00F80F08" w:rsidRDefault="00512937" w:rsidP="00512937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62"/>
        <w:gridCol w:w="1399"/>
        <w:gridCol w:w="870"/>
        <w:gridCol w:w="533"/>
        <w:gridCol w:w="3883"/>
        <w:gridCol w:w="281"/>
        <w:gridCol w:w="323"/>
        <w:gridCol w:w="282"/>
        <w:gridCol w:w="952"/>
        <w:gridCol w:w="1009"/>
      </w:tblGrid>
      <w:tr w:rsidR="00512937" w:rsidRPr="00F80F08" w:rsidTr="00F26A5D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73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A16FD2" w:rsidP="00F26A5D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ХМТФК</w:t>
            </w:r>
            <w:proofErr w:type="gramStart"/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6</w:t>
            </w:r>
            <w:proofErr w:type="gramEnd"/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.</w:t>
            </w:r>
            <w:r w:rsidR="00512937"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ВП</w:t>
            </w:r>
            <w:r w:rsid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62</w:t>
            </w:r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75.006.</w:t>
            </w:r>
            <w:r w:rsidR="00512937"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ПЗ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4F51B7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Зм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 xml:space="preserve">№ </w:t>
            </w: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докум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Підпис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Дата</w:t>
            </w: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F26A5D">
        <w:trPr>
          <w:trHeight w:hRule="exact" w:val="284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Розроб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Блохін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</w:rPr>
              <w:t xml:space="preserve">ЗВІТ </w:t>
            </w:r>
          </w:p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</w:rPr>
              <w:t xml:space="preserve">З ПРАКТИКИ </w:t>
            </w:r>
          </w:p>
        </w:tc>
        <w:tc>
          <w:tcPr>
            <w:tcW w:w="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Літера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Аркуш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Аркушів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Перевір.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Шевченко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н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в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proofErr w:type="gramStart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п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30</w:t>
            </w:r>
          </w:p>
        </w:tc>
      </w:tr>
      <w:tr w:rsidR="00512937" w:rsidRPr="00F80F08" w:rsidTr="00F26A5D">
        <w:trPr>
          <w:trHeight w:hRule="exact" w:val="283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497C73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8"/>
                <w:szCs w:val="16"/>
              </w:rPr>
              <w:t>гр.</w:t>
            </w:r>
            <w:r w:rsidRPr="00F26A5D">
              <w:rPr>
                <w:rFonts w:ascii="Arial" w:hAnsi="Arial" w:cs="Arial"/>
                <w:i/>
                <w:sz w:val="28"/>
                <w:szCs w:val="28"/>
              </w:rPr>
              <w:t xml:space="preserve"> 330-А-4</w:t>
            </w:r>
          </w:p>
        </w:tc>
      </w:tr>
      <w:tr w:rsidR="00512937" w:rsidRPr="00F80F08" w:rsidTr="00F26A5D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Н.контр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  <w:lang w:val="ru-RU"/>
              </w:rPr>
              <w:t>Луческу</w:t>
            </w:r>
            <w:proofErr w:type="spellEnd"/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512937" w:rsidRPr="00F80F08" w:rsidTr="006D2A13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Затв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Голобородько</w:t>
            </w: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12937" w:rsidRPr="00F80F08" w:rsidRDefault="00512937" w:rsidP="005129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F08">
        <w:rPr>
          <w:rFonts w:ascii="Times New Roman" w:hAnsi="Times New Roman" w:cs="Times New Roman"/>
          <w:sz w:val="28"/>
          <w:szCs w:val="28"/>
        </w:rPr>
        <w:t xml:space="preserve">Звіт з </w:t>
      </w:r>
      <w:proofErr w:type="spellStart"/>
      <w:r w:rsidR="00F26A5D">
        <w:rPr>
          <w:rFonts w:ascii="Times New Roman" w:hAnsi="Times New Roman"/>
          <w:sz w:val="28"/>
          <w:szCs w:val="28"/>
          <w:lang w:val="ru-RU"/>
        </w:rPr>
        <w:t>навчальн</w:t>
      </w:r>
      <w:proofErr w:type="spellEnd"/>
      <w:r w:rsidRPr="00F80F08">
        <w:rPr>
          <w:rFonts w:ascii="Times New Roman" w:hAnsi="Times New Roman"/>
          <w:sz w:val="28"/>
          <w:szCs w:val="28"/>
        </w:rPr>
        <w:t xml:space="preserve">о-технологічної практики, </w:t>
      </w:r>
      <w:r w:rsidRPr="00F80F08">
        <w:rPr>
          <w:rFonts w:ascii="Times New Roman" w:hAnsi="Times New Roman" w:cs="Times New Roman"/>
          <w:sz w:val="28"/>
          <w:szCs w:val="28"/>
        </w:rPr>
        <w:t xml:space="preserve">яка належить до ПЦК </w:t>
      </w:r>
      <w:r w:rsidR="002F7B64">
        <w:rPr>
          <w:rFonts w:ascii="Times New Roman" w:hAnsi="Times New Roman" w:cs="Times New Roman"/>
          <w:sz w:val="28"/>
          <w:szCs w:val="28"/>
        </w:rPr>
        <w:t>О</w:t>
      </w:r>
      <w:r w:rsidRPr="00F80F08">
        <w:rPr>
          <w:rFonts w:ascii="Times New Roman" w:hAnsi="Times New Roman" w:cs="Times New Roman"/>
          <w:sz w:val="28"/>
          <w:szCs w:val="28"/>
        </w:rPr>
        <w:t xml:space="preserve">бслуговування та ремонту автомобілів і двигунів, студента групи </w:t>
      </w:r>
      <w:r w:rsidRPr="00F80F08">
        <w:rPr>
          <w:rFonts w:ascii="Times New Roman" w:hAnsi="Times New Roman"/>
          <w:sz w:val="28"/>
          <w:szCs w:val="28"/>
        </w:rPr>
        <w:t>3</w:t>
      </w:r>
      <w:r w:rsidR="00497C73">
        <w:rPr>
          <w:rFonts w:ascii="Times New Roman" w:hAnsi="Times New Roman"/>
          <w:sz w:val="28"/>
          <w:szCs w:val="28"/>
        </w:rPr>
        <w:t>30</w:t>
      </w:r>
      <w:r w:rsidRPr="00F80F08">
        <w:rPr>
          <w:rFonts w:ascii="Times New Roman" w:hAnsi="Times New Roman"/>
          <w:sz w:val="28"/>
          <w:szCs w:val="28"/>
        </w:rPr>
        <w:t xml:space="preserve">-А-4 </w:t>
      </w:r>
      <w:r w:rsidRPr="00F80F08">
        <w:rPr>
          <w:rFonts w:ascii="Times New Roman" w:hAnsi="Times New Roman" w:cs="Times New Roman"/>
          <w:sz w:val="28"/>
          <w:szCs w:val="28"/>
        </w:rPr>
        <w:t>(варіант 00</w:t>
      </w:r>
      <w:r w:rsidRPr="00F80F08">
        <w:rPr>
          <w:rFonts w:ascii="Times New Roman" w:hAnsi="Times New Roman"/>
          <w:sz w:val="28"/>
          <w:szCs w:val="28"/>
        </w:rPr>
        <w:t>6</w:t>
      </w:r>
      <w:r w:rsidRPr="00F80F08">
        <w:rPr>
          <w:rFonts w:ascii="Times New Roman" w:hAnsi="Times New Roman" w:cs="Times New Roman"/>
          <w:sz w:val="28"/>
          <w:szCs w:val="28"/>
        </w:rPr>
        <w:t xml:space="preserve">). 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62"/>
        <w:gridCol w:w="1399"/>
        <w:gridCol w:w="841"/>
        <w:gridCol w:w="562"/>
        <w:gridCol w:w="3883"/>
        <w:gridCol w:w="281"/>
        <w:gridCol w:w="323"/>
        <w:gridCol w:w="282"/>
        <w:gridCol w:w="952"/>
        <w:gridCol w:w="1009"/>
      </w:tblGrid>
      <w:tr w:rsidR="00512937" w:rsidRPr="00F80F08" w:rsidTr="00BA3878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73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A16FD2" w:rsidP="00F26A5D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ХМТФК</w:t>
            </w:r>
            <w:proofErr w:type="gramStart"/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4</w:t>
            </w:r>
            <w:proofErr w:type="gramEnd"/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.</w:t>
            </w:r>
            <w:r w:rsidR="00512937"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КП</w:t>
            </w:r>
            <w:r w:rsid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65</w:t>
            </w:r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01.005.</w:t>
            </w:r>
            <w:r w:rsidR="00512937"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ПЗ</w:t>
            </w:r>
          </w:p>
        </w:tc>
      </w:tr>
      <w:tr w:rsidR="00512937" w:rsidRPr="00F80F08" w:rsidTr="00BA3878">
        <w:trPr>
          <w:trHeight w:hRule="exact" w:val="284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4F51B7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Зм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 xml:space="preserve">№ </w:t>
            </w: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докум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Підпис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Дата</w:t>
            </w: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BA3878">
        <w:trPr>
          <w:trHeight w:hRule="exact" w:val="284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Розроб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Блохін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</w:rPr>
              <w:t xml:space="preserve">ПОЯСНЮВАЛЬНА ЗАПИСКА </w:t>
            </w:r>
          </w:p>
        </w:tc>
        <w:tc>
          <w:tcPr>
            <w:tcW w:w="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Літера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Аркуш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Аркушів</w:t>
            </w:r>
          </w:p>
        </w:tc>
      </w:tr>
      <w:tr w:rsidR="00512937" w:rsidRPr="00F80F08" w:rsidTr="00BA3878">
        <w:trPr>
          <w:trHeight w:hRule="exact" w:val="284"/>
        </w:trPr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Перевір.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Шевченко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н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к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proofErr w:type="gramStart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п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30</w:t>
            </w:r>
          </w:p>
        </w:tc>
      </w:tr>
      <w:tr w:rsidR="00512937" w:rsidRPr="00F80F08" w:rsidTr="00BA3878">
        <w:trPr>
          <w:trHeight w:hRule="exact" w:val="283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497C73" w:rsidP="000070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8"/>
                <w:szCs w:val="16"/>
              </w:rPr>
              <w:t>гр.32</w:t>
            </w:r>
            <w:r w:rsidR="00007091" w:rsidRPr="00F26A5D">
              <w:rPr>
                <w:rFonts w:ascii="Arial" w:hAnsi="Arial" w:cs="Arial"/>
                <w:i/>
                <w:sz w:val="28"/>
                <w:szCs w:val="16"/>
              </w:rPr>
              <w:t>9</w:t>
            </w:r>
            <w:r w:rsidRPr="00F26A5D">
              <w:rPr>
                <w:rFonts w:ascii="Arial" w:hAnsi="Arial" w:cs="Arial"/>
                <w:i/>
                <w:sz w:val="28"/>
                <w:szCs w:val="16"/>
              </w:rPr>
              <w:t>-</w:t>
            </w:r>
            <w:r w:rsidR="00007091" w:rsidRPr="00F26A5D">
              <w:rPr>
                <w:rFonts w:ascii="Arial" w:hAnsi="Arial" w:cs="Arial"/>
                <w:i/>
                <w:sz w:val="28"/>
                <w:szCs w:val="16"/>
              </w:rPr>
              <w:t>К</w:t>
            </w:r>
            <w:r w:rsidRPr="00F26A5D">
              <w:rPr>
                <w:rFonts w:ascii="Arial" w:hAnsi="Arial" w:cs="Arial"/>
                <w:i/>
                <w:sz w:val="28"/>
                <w:szCs w:val="16"/>
              </w:rPr>
              <w:t>-4</w:t>
            </w:r>
          </w:p>
        </w:tc>
      </w:tr>
      <w:tr w:rsidR="00512937" w:rsidRPr="00F80F08" w:rsidTr="00BA3878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Н.контр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  <w:lang w:val="ru-RU"/>
              </w:rPr>
              <w:t>Луческу</w:t>
            </w:r>
            <w:proofErr w:type="spellEnd"/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512937" w:rsidRPr="00F80F08" w:rsidTr="006D2A13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Затв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Голобородько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12937" w:rsidRPr="00F80F08" w:rsidRDefault="00512937" w:rsidP="005129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F08">
        <w:rPr>
          <w:rFonts w:ascii="Times New Roman" w:hAnsi="Times New Roman"/>
          <w:sz w:val="28"/>
          <w:szCs w:val="28"/>
        </w:rPr>
        <w:t xml:space="preserve">Пояснювальна записка до курсового проекту з дисципліни «Технологія машинобудування», </w:t>
      </w:r>
      <w:r w:rsidRPr="00F80F08">
        <w:rPr>
          <w:rFonts w:ascii="Times New Roman" w:hAnsi="Times New Roman" w:cs="Times New Roman"/>
          <w:sz w:val="28"/>
          <w:szCs w:val="28"/>
        </w:rPr>
        <w:t xml:space="preserve">яка належить до ПЦК </w:t>
      </w:r>
      <w:r w:rsidR="00DA2F48" w:rsidRPr="00DA2F48">
        <w:rPr>
          <w:rFonts w:ascii="Times New Roman" w:hAnsi="Times New Roman" w:cs="Times New Roman"/>
          <w:sz w:val="28"/>
          <w:szCs w:val="28"/>
        </w:rPr>
        <w:t>Комп’ютерні технології в машинобудуванні</w:t>
      </w:r>
      <w:r w:rsidRPr="00F80F08">
        <w:rPr>
          <w:rFonts w:ascii="Times New Roman" w:hAnsi="Times New Roman" w:cs="Times New Roman"/>
          <w:sz w:val="28"/>
          <w:szCs w:val="28"/>
        </w:rPr>
        <w:t xml:space="preserve">, студента групи </w:t>
      </w:r>
      <w:r w:rsidRPr="00F80F08">
        <w:rPr>
          <w:rFonts w:ascii="Times New Roman" w:hAnsi="Times New Roman"/>
          <w:sz w:val="28"/>
          <w:szCs w:val="16"/>
        </w:rPr>
        <w:t>3</w:t>
      </w:r>
      <w:r w:rsidR="00007091">
        <w:rPr>
          <w:rFonts w:ascii="Times New Roman" w:hAnsi="Times New Roman"/>
          <w:sz w:val="28"/>
          <w:szCs w:val="16"/>
        </w:rPr>
        <w:t>29</w:t>
      </w:r>
      <w:r w:rsidRPr="00F80F08">
        <w:rPr>
          <w:rFonts w:ascii="Times New Roman" w:hAnsi="Times New Roman"/>
          <w:sz w:val="28"/>
          <w:szCs w:val="16"/>
        </w:rPr>
        <w:t>-</w:t>
      </w:r>
      <w:r w:rsidR="00007091">
        <w:rPr>
          <w:rFonts w:ascii="Times New Roman" w:hAnsi="Times New Roman"/>
          <w:sz w:val="28"/>
          <w:szCs w:val="16"/>
        </w:rPr>
        <w:t>К</w:t>
      </w:r>
      <w:r w:rsidRPr="00F80F08">
        <w:rPr>
          <w:rFonts w:ascii="Times New Roman" w:hAnsi="Times New Roman"/>
          <w:sz w:val="28"/>
          <w:szCs w:val="16"/>
        </w:rPr>
        <w:t>-4</w:t>
      </w:r>
      <w:r w:rsidRPr="00F80F08">
        <w:rPr>
          <w:rFonts w:ascii="Times New Roman" w:hAnsi="Times New Roman"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sz w:val="28"/>
          <w:szCs w:val="28"/>
        </w:rPr>
        <w:t>(варіант 00</w:t>
      </w:r>
      <w:r w:rsidRPr="00F80F08">
        <w:rPr>
          <w:rFonts w:ascii="Times New Roman" w:hAnsi="Times New Roman"/>
          <w:sz w:val="28"/>
          <w:szCs w:val="28"/>
        </w:rPr>
        <w:t>5</w:t>
      </w:r>
      <w:r w:rsidRPr="00F80F0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512937" w:rsidRPr="00F80F08" w:rsidRDefault="00512937" w:rsidP="0051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62"/>
        <w:gridCol w:w="1399"/>
        <w:gridCol w:w="841"/>
        <w:gridCol w:w="562"/>
        <w:gridCol w:w="3883"/>
        <w:gridCol w:w="281"/>
        <w:gridCol w:w="323"/>
        <w:gridCol w:w="282"/>
        <w:gridCol w:w="952"/>
        <w:gridCol w:w="1009"/>
      </w:tblGrid>
      <w:tr w:rsidR="00512937" w:rsidRPr="00F80F08" w:rsidTr="00BA3878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73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A16FD2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ХМТФК</w:t>
            </w:r>
            <w:r w:rsidR="00ED2B11">
              <w:rPr>
                <w:rFonts w:ascii="Arial" w:hAnsi="Arial" w:cs="Arial"/>
                <w:i/>
                <w:sz w:val="36"/>
                <w:szCs w:val="36"/>
                <w:lang w:val="ru-RU"/>
              </w:rPr>
              <w:t>5.ДП0001.010.</w:t>
            </w:r>
            <w:r w:rsidR="00512937" w:rsidRPr="00F26A5D">
              <w:rPr>
                <w:rFonts w:ascii="Arial" w:hAnsi="Arial" w:cs="Arial"/>
                <w:i/>
                <w:sz w:val="36"/>
                <w:szCs w:val="36"/>
                <w:lang w:val="ru-RU"/>
              </w:rPr>
              <w:t>ПЗ</w:t>
            </w:r>
          </w:p>
        </w:tc>
      </w:tr>
      <w:tr w:rsidR="00512937" w:rsidRPr="00F80F08" w:rsidTr="00BA3878">
        <w:trPr>
          <w:trHeight w:hRule="exact" w:val="284"/>
        </w:trPr>
        <w:tc>
          <w:tcPr>
            <w:tcW w:w="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4F51B7">
        <w:trPr>
          <w:trHeight w:hRule="exact" w:val="284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Зм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 xml:space="preserve">№ </w:t>
            </w: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докум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Підпис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2937" w:rsidRPr="004F51B7" w:rsidRDefault="00512937" w:rsidP="00BA387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Дата</w:t>
            </w:r>
          </w:p>
        </w:tc>
        <w:tc>
          <w:tcPr>
            <w:tcW w:w="67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512937" w:rsidRPr="00F80F08" w:rsidTr="00BA3878">
        <w:trPr>
          <w:trHeight w:hRule="exact" w:val="284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Розроб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Блохін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F26A5D">
              <w:rPr>
                <w:rFonts w:ascii="Arial" w:hAnsi="Arial" w:cs="Arial"/>
                <w:i/>
                <w:sz w:val="36"/>
                <w:szCs w:val="36"/>
              </w:rPr>
              <w:t xml:space="preserve">ПОЯСНЮВАЛЬНА ЗАПИСКА </w:t>
            </w:r>
          </w:p>
        </w:tc>
        <w:tc>
          <w:tcPr>
            <w:tcW w:w="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Літера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Аркуш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Аркушів</w:t>
            </w:r>
          </w:p>
        </w:tc>
      </w:tr>
      <w:tr w:rsidR="00512937" w:rsidRPr="00F80F08" w:rsidTr="00BA3878">
        <w:trPr>
          <w:trHeight w:hRule="exact" w:val="284"/>
        </w:trPr>
        <w:tc>
          <w:tcPr>
            <w:tcW w:w="95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</w:rPr>
              <w:t>Перевір.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Шевченко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н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д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proofErr w:type="gramStart"/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п</w:t>
            </w:r>
            <w:proofErr w:type="gram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4F51B7">
              <w:rPr>
                <w:rFonts w:ascii="Arial" w:hAnsi="Arial" w:cs="Arial"/>
                <w:i/>
                <w:sz w:val="20"/>
                <w:szCs w:val="20"/>
                <w:lang w:val="ru-RU"/>
              </w:rPr>
              <w:t>95</w:t>
            </w:r>
          </w:p>
        </w:tc>
      </w:tr>
      <w:tr w:rsidR="00512937" w:rsidRPr="00F80F08" w:rsidTr="00BA3878">
        <w:trPr>
          <w:trHeight w:hRule="exact" w:val="283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26A5D" w:rsidRDefault="00512937" w:rsidP="00DA477C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F26A5D">
              <w:rPr>
                <w:rFonts w:ascii="Arial" w:hAnsi="Arial" w:cs="Arial"/>
                <w:i/>
                <w:sz w:val="28"/>
                <w:szCs w:val="16"/>
              </w:rPr>
              <w:t>гр.3</w:t>
            </w:r>
            <w:r w:rsidR="00DA477C" w:rsidRPr="00F26A5D">
              <w:rPr>
                <w:rFonts w:ascii="Arial" w:hAnsi="Arial" w:cs="Arial"/>
                <w:i/>
                <w:sz w:val="28"/>
                <w:szCs w:val="16"/>
              </w:rPr>
              <w:t>28</w:t>
            </w:r>
            <w:r w:rsidRPr="00F26A5D">
              <w:rPr>
                <w:rFonts w:ascii="Arial" w:hAnsi="Arial" w:cs="Arial"/>
                <w:i/>
                <w:sz w:val="28"/>
                <w:szCs w:val="16"/>
              </w:rPr>
              <w:t>-Д-4</w:t>
            </w:r>
          </w:p>
        </w:tc>
      </w:tr>
      <w:tr w:rsidR="00512937" w:rsidRPr="00F80F08" w:rsidTr="00BA3878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Н.контр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  <w:lang w:val="ru-RU"/>
              </w:rPr>
              <w:t>Луческу</w:t>
            </w:r>
            <w:proofErr w:type="spellEnd"/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512937" w:rsidRPr="00F80F08" w:rsidTr="006D2A13">
        <w:trPr>
          <w:trHeight w:hRule="exact" w:val="284"/>
        </w:trPr>
        <w:tc>
          <w:tcPr>
            <w:tcW w:w="9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1B7">
              <w:rPr>
                <w:rFonts w:ascii="Arial" w:hAnsi="Arial" w:cs="Arial"/>
                <w:i/>
                <w:sz w:val="20"/>
                <w:szCs w:val="20"/>
              </w:rPr>
              <w:t>Затв</w:t>
            </w:r>
            <w:proofErr w:type="spellEnd"/>
            <w:r w:rsidRPr="004F51B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2937" w:rsidRPr="004F51B7" w:rsidRDefault="006D2A13" w:rsidP="00BA387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Голобородько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4F51B7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937" w:rsidRPr="00F80F08" w:rsidRDefault="00512937" w:rsidP="00BA3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12937" w:rsidRPr="00F80F08" w:rsidRDefault="00512937" w:rsidP="005129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F08">
        <w:rPr>
          <w:rFonts w:ascii="Times New Roman" w:hAnsi="Times New Roman"/>
          <w:sz w:val="28"/>
          <w:szCs w:val="28"/>
        </w:rPr>
        <w:t xml:space="preserve">Пояснювальна записка до дипломного проекту, </w:t>
      </w:r>
      <w:r w:rsidRPr="00F80F08">
        <w:rPr>
          <w:rFonts w:ascii="Times New Roman" w:hAnsi="Times New Roman" w:cs="Times New Roman"/>
          <w:sz w:val="28"/>
          <w:szCs w:val="28"/>
        </w:rPr>
        <w:t xml:space="preserve">ПЦК </w:t>
      </w:r>
      <w:r w:rsidR="002F7B64">
        <w:rPr>
          <w:rFonts w:ascii="Times New Roman" w:hAnsi="Times New Roman"/>
          <w:sz w:val="28"/>
          <w:szCs w:val="28"/>
        </w:rPr>
        <w:t>В</w:t>
      </w:r>
      <w:r w:rsidRPr="00F80F08">
        <w:rPr>
          <w:rFonts w:ascii="Times New Roman" w:hAnsi="Times New Roman"/>
          <w:sz w:val="28"/>
          <w:szCs w:val="28"/>
        </w:rPr>
        <w:t>иробництво двигунів</w:t>
      </w:r>
      <w:r w:rsidRPr="00F80F08">
        <w:rPr>
          <w:rFonts w:ascii="Times New Roman" w:hAnsi="Times New Roman" w:cs="Times New Roman"/>
          <w:sz w:val="28"/>
          <w:szCs w:val="28"/>
        </w:rPr>
        <w:t xml:space="preserve">, студента групи </w:t>
      </w:r>
      <w:r w:rsidRPr="00F80F08">
        <w:rPr>
          <w:rFonts w:ascii="Times New Roman" w:hAnsi="Times New Roman"/>
          <w:sz w:val="28"/>
          <w:szCs w:val="16"/>
        </w:rPr>
        <w:t>3</w:t>
      </w:r>
      <w:r w:rsidR="00007091">
        <w:rPr>
          <w:rFonts w:ascii="Times New Roman" w:hAnsi="Times New Roman"/>
          <w:sz w:val="28"/>
          <w:szCs w:val="16"/>
        </w:rPr>
        <w:t>28</w:t>
      </w:r>
      <w:r w:rsidRPr="00F80F08">
        <w:rPr>
          <w:rFonts w:ascii="Times New Roman" w:hAnsi="Times New Roman"/>
          <w:sz w:val="28"/>
          <w:szCs w:val="16"/>
        </w:rPr>
        <w:t>-Д-4</w:t>
      </w:r>
      <w:r w:rsidRPr="00F80F08">
        <w:rPr>
          <w:rFonts w:ascii="Times New Roman" w:hAnsi="Times New Roman"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sz w:val="28"/>
          <w:szCs w:val="28"/>
        </w:rPr>
        <w:t>(варіант 0</w:t>
      </w:r>
      <w:r w:rsidRPr="00F80F08">
        <w:rPr>
          <w:rFonts w:ascii="Times New Roman" w:hAnsi="Times New Roman"/>
          <w:sz w:val="28"/>
          <w:szCs w:val="28"/>
        </w:rPr>
        <w:t>10</w:t>
      </w:r>
      <w:r w:rsidRPr="00F80F0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512937" w:rsidRPr="00F80F08" w:rsidRDefault="00512937" w:rsidP="00512937"/>
    <w:p w:rsidR="005F30C1" w:rsidRDefault="005F30C1" w:rsidP="005F30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80F08">
        <w:rPr>
          <w:rFonts w:ascii="Times New Roman" w:hAnsi="Times New Roman" w:cs="Times New Roman"/>
          <w:b/>
          <w:iCs/>
          <w:sz w:val="28"/>
          <w:szCs w:val="28"/>
        </w:rPr>
        <w:t>Приклади оформлення основних написів графічної частини</w:t>
      </w:r>
    </w:p>
    <w:p w:rsidR="002F7B64" w:rsidRPr="00F80F08" w:rsidRDefault="002F7B64" w:rsidP="005F30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566"/>
        <w:gridCol w:w="1398"/>
        <w:gridCol w:w="841"/>
        <w:gridCol w:w="562"/>
        <w:gridCol w:w="3881"/>
        <w:gridCol w:w="276"/>
        <w:gridCol w:w="276"/>
        <w:gridCol w:w="277"/>
        <w:gridCol w:w="345"/>
        <w:gridCol w:w="647"/>
        <w:gridCol w:w="1026"/>
      </w:tblGrid>
      <w:tr w:rsidR="003D352B" w:rsidRPr="00F80F08" w:rsidTr="002F6BA3">
        <w:trPr>
          <w:trHeight w:hRule="exact" w:val="284"/>
        </w:trPr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8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352B" w:rsidRPr="00007091" w:rsidRDefault="00ED2B11" w:rsidP="003D352B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i/>
                <w:sz w:val="36"/>
                <w:szCs w:val="36"/>
                <w:lang w:val="ru-RU"/>
              </w:rPr>
              <w:t>ХМТФК</w:t>
            </w:r>
            <w:proofErr w:type="gramStart"/>
            <w:r>
              <w:rPr>
                <w:rFonts w:ascii="Arial" w:hAnsi="Arial" w:cs="Arial"/>
                <w:i/>
                <w:sz w:val="36"/>
                <w:szCs w:val="36"/>
                <w:lang w:val="ru-RU"/>
              </w:rPr>
              <w:t>4</w:t>
            </w:r>
            <w:proofErr w:type="gramEnd"/>
            <w:r>
              <w:rPr>
                <w:rFonts w:ascii="Arial" w:hAnsi="Arial" w:cs="Arial"/>
                <w:i/>
                <w:sz w:val="36"/>
                <w:szCs w:val="36"/>
                <w:lang w:val="ru-RU"/>
              </w:rPr>
              <w:t>.КП8910.005.</w:t>
            </w:r>
            <w:r w:rsidR="003D352B" w:rsidRPr="00007091">
              <w:rPr>
                <w:rFonts w:ascii="Arial" w:hAnsi="Arial" w:cs="Arial"/>
                <w:i/>
                <w:sz w:val="36"/>
                <w:szCs w:val="36"/>
                <w:lang w:val="ru-RU"/>
              </w:rPr>
              <w:t>ВО</w:t>
            </w:r>
          </w:p>
        </w:tc>
      </w:tr>
      <w:tr w:rsidR="003D352B" w:rsidRPr="00F80F08" w:rsidTr="002F6BA3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728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3D352B" w:rsidRPr="00F80F08" w:rsidTr="002F6BA3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728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352B" w:rsidRPr="00007091" w:rsidRDefault="003D352B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2F6BA3" w:rsidRPr="00F80F08" w:rsidTr="002F6BA3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56"/>
                <w:szCs w:val="56"/>
              </w:rPr>
            </w:pPr>
            <w:r w:rsidRPr="00007091">
              <w:rPr>
                <w:rFonts w:ascii="Arial" w:hAnsi="Arial" w:cs="Arial"/>
                <w:i/>
                <w:sz w:val="56"/>
                <w:szCs w:val="56"/>
              </w:rPr>
              <w:t>ВАЛ</w:t>
            </w:r>
            <w:r w:rsidR="002F6BA3" w:rsidRPr="00007091">
              <w:rPr>
                <w:rFonts w:ascii="Arial" w:hAnsi="Arial" w:cs="Arial"/>
                <w:i/>
                <w:sz w:val="56"/>
                <w:szCs w:val="56"/>
              </w:rPr>
              <w:t xml:space="preserve"> </w:t>
            </w:r>
          </w:p>
        </w:tc>
        <w:tc>
          <w:tcPr>
            <w:tcW w:w="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Літера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Маса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Масштаб</w:t>
            </w:r>
          </w:p>
        </w:tc>
      </w:tr>
      <w:tr w:rsidR="002F6BA3" w:rsidRPr="00F80F08" w:rsidTr="00DA477C">
        <w:trPr>
          <w:trHeight w:hRule="exact" w:val="284"/>
        </w:trPr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Зм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Арк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 xml:space="preserve">№ </w:t>
            </w: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докум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Підпис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Дата</w:t>
            </w: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F6BA3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  <w:r w:rsidRPr="00007091">
              <w:rPr>
                <w:rFonts w:ascii="Arial" w:hAnsi="Arial" w:cs="Arial"/>
                <w:i/>
                <w:sz w:val="32"/>
                <w:szCs w:val="32"/>
                <w:lang w:val="ru-RU"/>
              </w:rPr>
              <w:t>н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F6BA3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  <w:r w:rsidRPr="00007091">
              <w:rPr>
                <w:rFonts w:ascii="Arial" w:hAnsi="Arial" w:cs="Arial"/>
                <w:i/>
                <w:sz w:val="32"/>
                <w:szCs w:val="32"/>
                <w:lang w:val="ru-RU"/>
              </w:rPr>
              <w:t>к</w:t>
            </w:r>
          </w:p>
        </w:tc>
        <w:tc>
          <w:tcPr>
            <w:tcW w:w="27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2F6BA3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  <w:proofErr w:type="gramStart"/>
            <w:r w:rsidRPr="00007091">
              <w:rPr>
                <w:rFonts w:ascii="Arial" w:hAnsi="Arial" w:cs="Arial"/>
                <w:i/>
                <w:sz w:val="32"/>
                <w:szCs w:val="32"/>
                <w:lang w:val="ru-RU"/>
              </w:rPr>
              <w:t>п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007091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  <w:r w:rsidRPr="00007091">
              <w:rPr>
                <w:rFonts w:ascii="Arial" w:hAnsi="Arial" w:cs="Arial"/>
                <w:i/>
                <w:sz w:val="32"/>
                <w:szCs w:val="32"/>
                <w:lang w:val="ru-RU"/>
              </w:rPr>
              <w:t>25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 w:rsidRPr="00007091">
              <w:rPr>
                <w:rFonts w:ascii="Arial" w:hAnsi="Arial" w:cs="Arial"/>
                <w:i/>
                <w:sz w:val="36"/>
                <w:szCs w:val="36"/>
                <w:lang w:val="ru-RU"/>
              </w:rPr>
              <w:t>1:1</w:t>
            </w:r>
          </w:p>
        </w:tc>
      </w:tr>
      <w:tr w:rsidR="002F6BA3" w:rsidRPr="00F80F08" w:rsidTr="00DA477C">
        <w:trPr>
          <w:trHeight w:hRule="exact" w:val="283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2F6BA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  <w:lang w:val="ru-RU"/>
              </w:rPr>
              <w:t>Розроб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  <w:lang w:val="ru-RU"/>
              </w:rPr>
              <w:t>.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6D2A13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Блохін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2F6BA3" w:rsidRPr="00F80F08" w:rsidTr="00DA477C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2F6BA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Перевір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6D2A13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Шевченко</w:t>
            </w: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</w:tr>
      <w:tr w:rsidR="00DA477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2F6BA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Т.контр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CB6E11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Тимошенко</w:t>
            </w: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7091">
              <w:rPr>
                <w:rFonts w:ascii="Arial" w:hAnsi="Arial" w:cs="Arial"/>
                <w:i/>
                <w:sz w:val="16"/>
                <w:szCs w:val="16"/>
              </w:rPr>
              <w:t>Аркуш 1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7091">
              <w:rPr>
                <w:rFonts w:ascii="Arial" w:hAnsi="Arial" w:cs="Arial"/>
                <w:i/>
                <w:sz w:val="16"/>
                <w:szCs w:val="16"/>
              </w:rPr>
              <w:t>Аркушів 1</w:t>
            </w:r>
          </w:p>
        </w:tc>
      </w:tr>
      <w:tr w:rsidR="002F6BA3" w:rsidRPr="00F80F08" w:rsidTr="002F6BA3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2F6BA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DA477C" w:rsidP="00DA477C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  <w:r w:rsidRPr="00007091">
              <w:rPr>
                <w:rFonts w:ascii="Arial" w:hAnsi="Arial" w:cs="Arial"/>
                <w:i/>
                <w:sz w:val="28"/>
                <w:szCs w:val="16"/>
              </w:rPr>
              <w:t xml:space="preserve">Сталь 40Х ГОСТ 4543-71 </w:t>
            </w:r>
          </w:p>
        </w:tc>
        <w:tc>
          <w:tcPr>
            <w:tcW w:w="284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6BA3" w:rsidRPr="00007091" w:rsidRDefault="002F6BA3" w:rsidP="00007091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7091">
              <w:rPr>
                <w:rFonts w:ascii="Arial" w:hAnsi="Arial" w:cs="Arial"/>
                <w:i/>
                <w:sz w:val="28"/>
                <w:szCs w:val="16"/>
              </w:rPr>
              <w:t>гр.3</w:t>
            </w:r>
            <w:r w:rsidR="00DA477C" w:rsidRPr="00007091">
              <w:rPr>
                <w:rFonts w:ascii="Arial" w:hAnsi="Arial" w:cs="Arial"/>
                <w:i/>
                <w:sz w:val="28"/>
                <w:szCs w:val="16"/>
              </w:rPr>
              <w:t>2</w:t>
            </w:r>
            <w:r w:rsidR="00007091">
              <w:rPr>
                <w:rFonts w:ascii="Arial" w:hAnsi="Arial" w:cs="Arial"/>
                <w:i/>
                <w:sz w:val="28"/>
                <w:szCs w:val="16"/>
              </w:rPr>
              <w:t>9</w:t>
            </w:r>
            <w:r w:rsidRPr="00007091">
              <w:rPr>
                <w:rFonts w:ascii="Arial" w:hAnsi="Arial" w:cs="Arial"/>
                <w:i/>
                <w:sz w:val="28"/>
                <w:szCs w:val="16"/>
              </w:rPr>
              <w:t>-</w:t>
            </w:r>
            <w:r w:rsidR="00007091">
              <w:rPr>
                <w:rFonts w:ascii="Arial" w:hAnsi="Arial" w:cs="Arial"/>
                <w:i/>
                <w:sz w:val="28"/>
                <w:szCs w:val="16"/>
              </w:rPr>
              <w:t>К</w:t>
            </w:r>
            <w:r w:rsidRPr="00007091">
              <w:rPr>
                <w:rFonts w:ascii="Arial" w:hAnsi="Arial" w:cs="Arial"/>
                <w:i/>
                <w:sz w:val="28"/>
                <w:szCs w:val="16"/>
              </w:rPr>
              <w:t>-4</w:t>
            </w:r>
          </w:p>
        </w:tc>
      </w:tr>
      <w:tr w:rsidR="004F51B7" w:rsidRPr="00F80F08" w:rsidTr="002F6BA3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51B7" w:rsidRPr="002F6BA3" w:rsidRDefault="004F51B7" w:rsidP="002F6BA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2F6BA3">
              <w:rPr>
                <w:rFonts w:ascii="Arial" w:hAnsi="Arial" w:cs="Arial"/>
                <w:i/>
                <w:sz w:val="20"/>
                <w:szCs w:val="16"/>
              </w:rPr>
              <w:t>Н.контр</w:t>
            </w:r>
            <w:proofErr w:type="spellEnd"/>
            <w:r w:rsidRPr="002F6BA3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51B7" w:rsidRPr="00007091" w:rsidRDefault="006D2A13" w:rsidP="006D2A1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  <w:lang w:val="ru-RU"/>
              </w:rPr>
              <w:t>Луческу</w:t>
            </w:r>
            <w:proofErr w:type="spellEnd"/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51B7" w:rsidRPr="00F80F08" w:rsidRDefault="004F51B7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51B7" w:rsidRPr="00F80F08" w:rsidRDefault="004F51B7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51B7" w:rsidRPr="00F80F08" w:rsidRDefault="004F51B7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51B7" w:rsidRPr="00F80F08" w:rsidRDefault="004F51B7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51B7" w:rsidRPr="00F80F08" w:rsidTr="002F6BA3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1B7" w:rsidRPr="002F6BA3" w:rsidRDefault="004F51B7" w:rsidP="002F6BA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2F6BA3">
              <w:rPr>
                <w:rFonts w:ascii="Arial" w:hAnsi="Arial" w:cs="Arial"/>
                <w:i/>
                <w:sz w:val="20"/>
                <w:szCs w:val="16"/>
              </w:rPr>
              <w:t>Затв</w:t>
            </w:r>
            <w:proofErr w:type="spellEnd"/>
            <w:r w:rsidRPr="002F6BA3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1B7" w:rsidRPr="006D02E6" w:rsidRDefault="006D2A13" w:rsidP="006D2A13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  <w:lang w:val="ru-RU"/>
              </w:rPr>
              <w:t>Голобородько</w:t>
            </w:r>
            <w:proofErr w:type="spellEnd"/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1B7" w:rsidRPr="00F80F08" w:rsidRDefault="004F51B7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1B7" w:rsidRPr="00F80F08" w:rsidRDefault="004F51B7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1B7" w:rsidRPr="00F80F08" w:rsidRDefault="004F51B7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1B7" w:rsidRPr="00F80F08" w:rsidRDefault="004F51B7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9319D" w:rsidRPr="00F80F08" w:rsidRDefault="00D9319D" w:rsidP="00D93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F08">
        <w:rPr>
          <w:rFonts w:ascii="Times New Roman" w:hAnsi="Times New Roman"/>
          <w:sz w:val="28"/>
          <w:szCs w:val="28"/>
        </w:rPr>
        <w:t xml:space="preserve">Робоче креслення деталі «Вал» на курсовий проект з дисципліни «Технологія машинобудування», </w:t>
      </w:r>
      <w:r w:rsidRPr="00F80F08">
        <w:rPr>
          <w:rFonts w:ascii="Times New Roman" w:hAnsi="Times New Roman" w:cs="Times New Roman"/>
          <w:sz w:val="28"/>
          <w:szCs w:val="28"/>
        </w:rPr>
        <w:t xml:space="preserve">яка належить до ПЦК </w:t>
      </w:r>
      <w:r w:rsidR="00DA2F48" w:rsidRPr="00DA2F48">
        <w:rPr>
          <w:rFonts w:ascii="Times New Roman" w:hAnsi="Times New Roman" w:cs="Times New Roman"/>
          <w:sz w:val="28"/>
          <w:szCs w:val="28"/>
        </w:rPr>
        <w:t>Комп’ютерні технології в машинобудуванні</w:t>
      </w:r>
      <w:r w:rsidRPr="00F80F08">
        <w:rPr>
          <w:rFonts w:ascii="Times New Roman" w:hAnsi="Times New Roman" w:cs="Times New Roman"/>
          <w:sz w:val="28"/>
          <w:szCs w:val="28"/>
        </w:rPr>
        <w:t xml:space="preserve">, студента групи </w:t>
      </w:r>
      <w:r w:rsidRPr="00F80F08">
        <w:rPr>
          <w:rFonts w:ascii="Times New Roman" w:hAnsi="Times New Roman"/>
          <w:sz w:val="28"/>
          <w:szCs w:val="16"/>
        </w:rPr>
        <w:t>3</w:t>
      </w:r>
      <w:r w:rsidR="00007091">
        <w:rPr>
          <w:rFonts w:ascii="Times New Roman" w:hAnsi="Times New Roman"/>
          <w:sz w:val="28"/>
          <w:szCs w:val="16"/>
        </w:rPr>
        <w:t>29</w:t>
      </w:r>
      <w:r w:rsidRPr="00F80F08">
        <w:rPr>
          <w:rFonts w:ascii="Times New Roman" w:hAnsi="Times New Roman"/>
          <w:sz w:val="28"/>
          <w:szCs w:val="16"/>
        </w:rPr>
        <w:t>-</w:t>
      </w:r>
      <w:r w:rsidR="00007091">
        <w:rPr>
          <w:rFonts w:ascii="Times New Roman" w:hAnsi="Times New Roman"/>
          <w:sz w:val="28"/>
          <w:szCs w:val="16"/>
        </w:rPr>
        <w:t>К</w:t>
      </w:r>
      <w:r w:rsidRPr="00F80F08">
        <w:rPr>
          <w:rFonts w:ascii="Times New Roman" w:hAnsi="Times New Roman"/>
          <w:sz w:val="28"/>
          <w:szCs w:val="16"/>
        </w:rPr>
        <w:t>-4</w:t>
      </w:r>
      <w:r w:rsidRPr="00F80F08">
        <w:rPr>
          <w:rFonts w:ascii="Times New Roman" w:hAnsi="Times New Roman"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sz w:val="28"/>
          <w:szCs w:val="28"/>
        </w:rPr>
        <w:t>(варіант 00</w:t>
      </w:r>
      <w:r w:rsidRPr="00F80F08">
        <w:rPr>
          <w:rFonts w:ascii="Times New Roman" w:hAnsi="Times New Roman"/>
          <w:sz w:val="28"/>
          <w:szCs w:val="28"/>
        </w:rPr>
        <w:t>5</w:t>
      </w:r>
      <w:r w:rsidRPr="00F80F0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A477C" w:rsidRDefault="00DA477C" w:rsidP="00BA3ADB">
      <w:pPr>
        <w:spacing w:after="0" w:line="360" w:lineRule="auto"/>
        <w:ind w:hanging="56"/>
        <w:jc w:val="both"/>
        <w:rPr>
          <w:rFonts w:ascii="Times New Roman" w:hAnsi="Times New Roman"/>
          <w:sz w:val="28"/>
          <w:szCs w:val="28"/>
        </w:rPr>
      </w:pPr>
    </w:p>
    <w:p w:rsidR="002F7B64" w:rsidRPr="00F80F08" w:rsidRDefault="002F7B64" w:rsidP="00BA3ADB">
      <w:pPr>
        <w:spacing w:after="0" w:line="360" w:lineRule="auto"/>
        <w:ind w:hanging="56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566"/>
        <w:gridCol w:w="1398"/>
        <w:gridCol w:w="841"/>
        <w:gridCol w:w="562"/>
        <w:gridCol w:w="3881"/>
        <w:gridCol w:w="276"/>
        <w:gridCol w:w="276"/>
        <w:gridCol w:w="277"/>
        <w:gridCol w:w="345"/>
        <w:gridCol w:w="647"/>
        <w:gridCol w:w="1026"/>
      </w:tblGrid>
      <w:tr w:rsidR="00DA477C" w:rsidRPr="00F80F08" w:rsidTr="0012552A">
        <w:trPr>
          <w:trHeight w:hRule="exact" w:val="284"/>
        </w:trPr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8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ED2B11" w:rsidP="00DA477C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i/>
                <w:sz w:val="36"/>
                <w:szCs w:val="36"/>
                <w:lang w:val="ru-RU"/>
              </w:rPr>
              <w:t>ХМТФК5.ДП0060.010.</w:t>
            </w:r>
            <w:proofErr w:type="gramStart"/>
            <w:r w:rsidR="00DA477C" w:rsidRPr="00007091">
              <w:rPr>
                <w:rFonts w:ascii="Arial" w:hAnsi="Arial" w:cs="Arial"/>
                <w:i/>
                <w:sz w:val="36"/>
                <w:szCs w:val="36"/>
                <w:lang w:val="ru-RU"/>
              </w:rPr>
              <w:t>СБ</w:t>
            </w:r>
            <w:proofErr w:type="gramEnd"/>
          </w:p>
        </w:tc>
      </w:tr>
      <w:tr w:rsidR="00DA477C" w:rsidRPr="00F80F08" w:rsidTr="0012552A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728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DA477C" w:rsidRPr="00F80F08" w:rsidTr="0012552A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728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DA477C" w:rsidRPr="00F80F08" w:rsidTr="0012552A">
        <w:trPr>
          <w:trHeight w:hRule="exact" w:val="284"/>
        </w:trPr>
        <w:tc>
          <w:tcPr>
            <w:tcW w:w="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497C73" w:rsidP="00497C73">
            <w:pPr>
              <w:spacing w:after="0" w:line="240" w:lineRule="auto"/>
              <w:jc w:val="center"/>
              <w:rPr>
                <w:rFonts w:ascii="Arial" w:hAnsi="Arial" w:cs="Arial"/>
                <w:i/>
                <w:sz w:val="56"/>
                <w:szCs w:val="56"/>
              </w:rPr>
            </w:pPr>
            <w:r w:rsidRPr="00007091">
              <w:rPr>
                <w:rFonts w:ascii="Arial" w:hAnsi="Arial" w:cs="Arial"/>
                <w:i/>
                <w:sz w:val="56"/>
                <w:szCs w:val="56"/>
              </w:rPr>
              <w:t xml:space="preserve">Двигун </w:t>
            </w:r>
            <w:r w:rsidRPr="00007091">
              <w:rPr>
                <w:rFonts w:ascii="AIGDT" w:hAnsi="AIGDT" w:cs="Angsana New"/>
                <w:i/>
                <w:sz w:val="56"/>
                <w:szCs w:val="56"/>
              </w:rPr>
              <w:t></w:t>
            </w:r>
            <w:r w:rsidRPr="00007091">
              <w:rPr>
                <w:rFonts w:ascii="Arial" w:hAnsi="Arial" w:cs="Arial"/>
                <w:i/>
                <w:sz w:val="56"/>
                <w:szCs w:val="56"/>
              </w:rPr>
              <w:t>ДТ</w:t>
            </w:r>
            <w:r w:rsidR="00DA477C" w:rsidRPr="00007091">
              <w:rPr>
                <w:rFonts w:ascii="Arial" w:hAnsi="Arial" w:cs="Arial"/>
                <w:i/>
                <w:sz w:val="56"/>
                <w:szCs w:val="56"/>
              </w:rPr>
              <w:t xml:space="preserve"> </w:t>
            </w:r>
          </w:p>
        </w:tc>
        <w:tc>
          <w:tcPr>
            <w:tcW w:w="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Літера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Маса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Масштаб</w:t>
            </w:r>
          </w:p>
        </w:tc>
      </w:tr>
      <w:tr w:rsidR="00DA477C" w:rsidRPr="00F80F08" w:rsidTr="0012552A">
        <w:trPr>
          <w:trHeight w:hRule="exact" w:val="284"/>
        </w:trPr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Зм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Арк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 xml:space="preserve">№ </w:t>
            </w: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докум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Підпис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007091">
              <w:rPr>
                <w:rFonts w:ascii="Arial" w:hAnsi="Arial" w:cs="Arial"/>
                <w:i/>
                <w:sz w:val="20"/>
                <w:szCs w:val="16"/>
              </w:rPr>
              <w:t>Дата</w:t>
            </w: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  <w:r w:rsidRPr="00007091">
              <w:rPr>
                <w:rFonts w:ascii="Arial" w:hAnsi="Arial" w:cs="Arial"/>
                <w:i/>
                <w:sz w:val="32"/>
                <w:szCs w:val="32"/>
                <w:lang w:val="ru-RU"/>
              </w:rPr>
              <w:t>н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A477C" w:rsidRPr="00007091" w:rsidRDefault="00497C73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  <w:r w:rsidRPr="00007091">
              <w:rPr>
                <w:rFonts w:ascii="Arial" w:hAnsi="Arial" w:cs="Arial"/>
                <w:i/>
                <w:sz w:val="32"/>
                <w:szCs w:val="32"/>
                <w:lang w:val="ru-RU"/>
              </w:rPr>
              <w:t>д</w:t>
            </w:r>
          </w:p>
        </w:tc>
        <w:tc>
          <w:tcPr>
            <w:tcW w:w="27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  <w:proofErr w:type="gramStart"/>
            <w:r w:rsidRPr="00007091">
              <w:rPr>
                <w:rFonts w:ascii="Arial" w:hAnsi="Arial" w:cs="Arial"/>
                <w:i/>
                <w:sz w:val="32"/>
                <w:szCs w:val="32"/>
                <w:lang w:val="ru-RU"/>
              </w:rPr>
              <w:t>п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val="ru-RU"/>
              </w:rPr>
            </w:pPr>
            <w:r w:rsidRPr="00007091">
              <w:rPr>
                <w:rFonts w:ascii="Arial" w:hAnsi="Arial" w:cs="Arial"/>
                <w:i/>
                <w:sz w:val="32"/>
                <w:szCs w:val="32"/>
                <w:lang w:val="ru-RU"/>
              </w:rPr>
              <w:t>250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497C73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  <w:lang w:val="ru-RU"/>
              </w:rPr>
            </w:pPr>
            <w:r w:rsidRPr="00007091">
              <w:rPr>
                <w:rFonts w:ascii="Arial" w:hAnsi="Arial" w:cs="Arial"/>
                <w:i/>
                <w:sz w:val="36"/>
                <w:szCs w:val="36"/>
                <w:lang w:val="ru-RU"/>
              </w:rPr>
              <w:t>1:</w:t>
            </w:r>
            <w:r w:rsidR="00497C73" w:rsidRPr="00007091">
              <w:rPr>
                <w:rFonts w:ascii="Arial" w:hAnsi="Arial" w:cs="Arial"/>
                <w:i/>
                <w:sz w:val="36"/>
                <w:szCs w:val="36"/>
                <w:lang w:val="ru-RU"/>
              </w:rPr>
              <w:t>2</w:t>
            </w:r>
          </w:p>
        </w:tc>
      </w:tr>
      <w:tr w:rsidR="00DA477C" w:rsidRPr="00F80F08" w:rsidTr="0012552A">
        <w:trPr>
          <w:trHeight w:hRule="exact" w:val="283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  <w:lang w:val="ru-RU"/>
              </w:rPr>
              <w:t>Розроб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  <w:lang w:val="ru-RU"/>
              </w:rPr>
              <w:t>.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6D2A13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Блохін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</w:tr>
      <w:tr w:rsidR="00DA477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Перевір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6D2A13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Шевченко</w:t>
            </w: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27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</w:tr>
      <w:tr w:rsidR="00DA477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007091">
              <w:rPr>
                <w:rFonts w:ascii="Arial" w:hAnsi="Arial" w:cs="Arial"/>
                <w:i/>
                <w:sz w:val="20"/>
                <w:szCs w:val="16"/>
              </w:rPr>
              <w:t>Т.контр</w:t>
            </w:r>
            <w:proofErr w:type="spellEnd"/>
            <w:r w:rsidRPr="00007091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CB6E11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>Тимошенко</w:t>
            </w: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7091">
              <w:rPr>
                <w:rFonts w:ascii="Arial" w:hAnsi="Arial" w:cs="Arial"/>
                <w:i/>
                <w:sz w:val="16"/>
                <w:szCs w:val="16"/>
              </w:rPr>
              <w:t>Аркуш 1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7091">
              <w:rPr>
                <w:rFonts w:ascii="Arial" w:hAnsi="Arial" w:cs="Arial"/>
                <w:i/>
                <w:sz w:val="16"/>
                <w:szCs w:val="16"/>
              </w:rPr>
              <w:t>Аркушів 1</w:t>
            </w:r>
          </w:p>
        </w:tc>
      </w:tr>
      <w:tr w:rsidR="00DA477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</w:p>
        </w:tc>
        <w:tc>
          <w:tcPr>
            <w:tcW w:w="3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16"/>
              </w:rPr>
            </w:pPr>
          </w:p>
        </w:tc>
        <w:tc>
          <w:tcPr>
            <w:tcW w:w="284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007091" w:rsidRDefault="00DA477C" w:rsidP="0012552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7091">
              <w:rPr>
                <w:rFonts w:ascii="Arial" w:hAnsi="Arial" w:cs="Arial"/>
                <w:i/>
                <w:sz w:val="28"/>
                <w:szCs w:val="16"/>
              </w:rPr>
              <w:t>гр.328-Д-4</w:t>
            </w:r>
          </w:p>
        </w:tc>
      </w:tr>
      <w:tr w:rsidR="00DA477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2F6BA3" w:rsidRDefault="00DA477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2F6BA3">
              <w:rPr>
                <w:rFonts w:ascii="Arial" w:hAnsi="Arial" w:cs="Arial"/>
                <w:i/>
                <w:sz w:val="20"/>
                <w:szCs w:val="16"/>
              </w:rPr>
              <w:t>Н.контр</w:t>
            </w:r>
            <w:proofErr w:type="spellEnd"/>
            <w:r w:rsidRPr="002F6BA3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2F6BA3" w:rsidRDefault="006D2A13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</w:rPr>
              <w:t>Луческу</w:t>
            </w:r>
            <w:proofErr w:type="spellEnd"/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F80F08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F80F08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F80F08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77C" w:rsidRPr="00F80F08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477C" w:rsidRPr="00F80F08" w:rsidTr="0012552A">
        <w:trPr>
          <w:trHeight w:hRule="exact" w:val="284"/>
        </w:trPr>
        <w:tc>
          <w:tcPr>
            <w:tcW w:w="9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2F6BA3" w:rsidRDefault="00DA477C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2F6BA3">
              <w:rPr>
                <w:rFonts w:ascii="Arial" w:hAnsi="Arial" w:cs="Arial"/>
                <w:i/>
                <w:sz w:val="20"/>
                <w:szCs w:val="16"/>
              </w:rPr>
              <w:t>Затв</w:t>
            </w:r>
            <w:proofErr w:type="spellEnd"/>
            <w:r w:rsidRPr="002F6BA3">
              <w:rPr>
                <w:rFonts w:ascii="Arial" w:hAnsi="Arial" w:cs="Arial"/>
                <w:i/>
                <w:sz w:val="20"/>
                <w:szCs w:val="16"/>
              </w:rPr>
              <w:t>.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6D02E6" w:rsidRDefault="006D2A13" w:rsidP="0012552A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16"/>
                <w:lang w:val="ru-RU"/>
              </w:rPr>
              <w:t>Голобородько</w:t>
            </w:r>
            <w:proofErr w:type="spellEnd"/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F80F08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F80F08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F80F08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7C" w:rsidRPr="00F80F08" w:rsidRDefault="00DA477C" w:rsidP="00125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A3ADB" w:rsidRPr="00F80F08" w:rsidRDefault="00BA3ADB" w:rsidP="00BA3A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F08">
        <w:rPr>
          <w:rFonts w:ascii="Times New Roman" w:hAnsi="Times New Roman"/>
          <w:sz w:val="28"/>
          <w:szCs w:val="28"/>
        </w:rPr>
        <w:t xml:space="preserve">Складальне креслення двигуна 3ДТ до дипломного проекту, </w:t>
      </w:r>
      <w:r w:rsidRPr="00F80F08">
        <w:rPr>
          <w:rFonts w:ascii="Times New Roman" w:hAnsi="Times New Roman" w:cs="Times New Roman"/>
          <w:sz w:val="28"/>
          <w:szCs w:val="28"/>
        </w:rPr>
        <w:t xml:space="preserve">ПЦК </w:t>
      </w:r>
      <w:r w:rsidR="002F7B64">
        <w:rPr>
          <w:rFonts w:ascii="Times New Roman" w:hAnsi="Times New Roman"/>
          <w:sz w:val="28"/>
          <w:szCs w:val="28"/>
        </w:rPr>
        <w:t>В</w:t>
      </w:r>
      <w:r w:rsidRPr="00F80F08">
        <w:rPr>
          <w:rFonts w:ascii="Times New Roman" w:hAnsi="Times New Roman"/>
          <w:sz w:val="28"/>
          <w:szCs w:val="28"/>
        </w:rPr>
        <w:t>иробництво двигунів</w:t>
      </w:r>
      <w:r w:rsidRPr="00F80F08">
        <w:rPr>
          <w:rFonts w:ascii="Times New Roman" w:hAnsi="Times New Roman" w:cs="Times New Roman"/>
          <w:sz w:val="28"/>
          <w:szCs w:val="28"/>
        </w:rPr>
        <w:t xml:space="preserve">, студента групи </w:t>
      </w:r>
      <w:r w:rsidRPr="00F80F08">
        <w:rPr>
          <w:rFonts w:ascii="Times New Roman" w:hAnsi="Times New Roman"/>
          <w:sz w:val="28"/>
          <w:szCs w:val="16"/>
        </w:rPr>
        <w:t>3</w:t>
      </w:r>
      <w:r w:rsidR="00007091">
        <w:rPr>
          <w:rFonts w:ascii="Times New Roman" w:hAnsi="Times New Roman"/>
          <w:sz w:val="28"/>
          <w:szCs w:val="16"/>
        </w:rPr>
        <w:t>28</w:t>
      </w:r>
      <w:r w:rsidRPr="00F80F08">
        <w:rPr>
          <w:rFonts w:ascii="Times New Roman" w:hAnsi="Times New Roman"/>
          <w:sz w:val="28"/>
          <w:szCs w:val="16"/>
        </w:rPr>
        <w:t>-Д-4</w:t>
      </w:r>
      <w:r w:rsidRPr="00F80F08">
        <w:rPr>
          <w:rFonts w:ascii="Times New Roman" w:hAnsi="Times New Roman"/>
          <w:sz w:val="28"/>
          <w:szCs w:val="28"/>
        </w:rPr>
        <w:t xml:space="preserve"> </w:t>
      </w:r>
      <w:r w:rsidRPr="00F80F08">
        <w:rPr>
          <w:rFonts w:ascii="Times New Roman" w:hAnsi="Times New Roman" w:cs="Times New Roman"/>
          <w:sz w:val="28"/>
          <w:szCs w:val="28"/>
        </w:rPr>
        <w:t>(варіант 0</w:t>
      </w:r>
      <w:r w:rsidRPr="00F80F08">
        <w:rPr>
          <w:rFonts w:ascii="Times New Roman" w:hAnsi="Times New Roman"/>
          <w:sz w:val="28"/>
          <w:szCs w:val="28"/>
        </w:rPr>
        <w:t>10</w:t>
      </w:r>
      <w:r w:rsidRPr="00F80F08">
        <w:rPr>
          <w:rFonts w:ascii="Times New Roman" w:hAnsi="Times New Roman" w:cs="Times New Roman"/>
          <w:sz w:val="28"/>
          <w:szCs w:val="28"/>
        </w:rPr>
        <w:t xml:space="preserve">).  </w:t>
      </w:r>
    </w:p>
    <w:sectPr w:rsidR="00BA3ADB" w:rsidRPr="00F80F08" w:rsidSect="004452E5">
      <w:footerReference w:type="default" r:id="rId9"/>
      <w:pgSz w:w="11906" w:h="16838"/>
      <w:pgMar w:top="1134" w:right="1134" w:bottom="1134" w:left="113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A5" w:rsidRDefault="00D521A5" w:rsidP="004452E5">
      <w:pPr>
        <w:spacing w:after="0" w:line="240" w:lineRule="auto"/>
      </w:pPr>
      <w:r>
        <w:separator/>
      </w:r>
    </w:p>
  </w:endnote>
  <w:endnote w:type="continuationSeparator" w:id="0">
    <w:p w:rsidR="00D521A5" w:rsidRDefault="00D521A5" w:rsidP="0044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591"/>
      <w:docPartObj>
        <w:docPartGallery w:val="Page Numbers (Bottom of Page)"/>
        <w:docPartUnique/>
      </w:docPartObj>
    </w:sdtPr>
    <w:sdtEndPr/>
    <w:sdtContent>
      <w:p w:rsidR="006D2A13" w:rsidRDefault="006D2A1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2A13" w:rsidRDefault="006D2A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A5" w:rsidRDefault="00D521A5" w:rsidP="004452E5">
      <w:pPr>
        <w:spacing w:after="0" w:line="240" w:lineRule="auto"/>
      </w:pPr>
      <w:r>
        <w:separator/>
      </w:r>
    </w:p>
  </w:footnote>
  <w:footnote w:type="continuationSeparator" w:id="0">
    <w:p w:rsidR="00D521A5" w:rsidRDefault="00D521A5" w:rsidP="00445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B22"/>
    <w:multiLevelType w:val="hybridMultilevel"/>
    <w:tmpl w:val="1FEE3472"/>
    <w:lvl w:ilvl="0" w:tplc="36B89E4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616DB"/>
    <w:multiLevelType w:val="hybridMultilevel"/>
    <w:tmpl w:val="1C041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75F"/>
    <w:rsid w:val="00007091"/>
    <w:rsid w:val="000A65C3"/>
    <w:rsid w:val="000D1158"/>
    <w:rsid w:val="0012552A"/>
    <w:rsid w:val="001D5120"/>
    <w:rsid w:val="002263D3"/>
    <w:rsid w:val="00273F5C"/>
    <w:rsid w:val="002767DA"/>
    <w:rsid w:val="002B5349"/>
    <w:rsid w:val="002B56D9"/>
    <w:rsid w:val="002F6BA3"/>
    <w:rsid w:val="002F7B64"/>
    <w:rsid w:val="0030485C"/>
    <w:rsid w:val="003120C4"/>
    <w:rsid w:val="003175D4"/>
    <w:rsid w:val="003215CC"/>
    <w:rsid w:val="003D352B"/>
    <w:rsid w:val="003D5653"/>
    <w:rsid w:val="003F20C3"/>
    <w:rsid w:val="004452E5"/>
    <w:rsid w:val="00446348"/>
    <w:rsid w:val="00497C73"/>
    <w:rsid w:val="004F1B31"/>
    <w:rsid w:val="004F21D8"/>
    <w:rsid w:val="004F36D2"/>
    <w:rsid w:val="004F51B7"/>
    <w:rsid w:val="00512937"/>
    <w:rsid w:val="00535C8A"/>
    <w:rsid w:val="005626CC"/>
    <w:rsid w:val="0058537B"/>
    <w:rsid w:val="005E5FE7"/>
    <w:rsid w:val="005F30C1"/>
    <w:rsid w:val="00652610"/>
    <w:rsid w:val="006D02E6"/>
    <w:rsid w:val="006D2A13"/>
    <w:rsid w:val="006F7FCE"/>
    <w:rsid w:val="00740E8C"/>
    <w:rsid w:val="00745A37"/>
    <w:rsid w:val="007770E9"/>
    <w:rsid w:val="007A173B"/>
    <w:rsid w:val="007E0F5A"/>
    <w:rsid w:val="00870759"/>
    <w:rsid w:val="0090575F"/>
    <w:rsid w:val="009427C8"/>
    <w:rsid w:val="009854A2"/>
    <w:rsid w:val="009C7CCD"/>
    <w:rsid w:val="009F7195"/>
    <w:rsid w:val="00A16FD2"/>
    <w:rsid w:val="00A34F8C"/>
    <w:rsid w:val="00AA5E1C"/>
    <w:rsid w:val="00AE21BB"/>
    <w:rsid w:val="00BA3878"/>
    <w:rsid w:val="00BA3ADB"/>
    <w:rsid w:val="00BC14A0"/>
    <w:rsid w:val="00BD0083"/>
    <w:rsid w:val="00C018DA"/>
    <w:rsid w:val="00C23063"/>
    <w:rsid w:val="00C26D97"/>
    <w:rsid w:val="00C77732"/>
    <w:rsid w:val="00C84B93"/>
    <w:rsid w:val="00C9563A"/>
    <w:rsid w:val="00CB6E11"/>
    <w:rsid w:val="00CD1342"/>
    <w:rsid w:val="00CE2837"/>
    <w:rsid w:val="00D05843"/>
    <w:rsid w:val="00D31F2A"/>
    <w:rsid w:val="00D521A5"/>
    <w:rsid w:val="00D717AE"/>
    <w:rsid w:val="00D901D3"/>
    <w:rsid w:val="00D9319D"/>
    <w:rsid w:val="00D95106"/>
    <w:rsid w:val="00DA2F48"/>
    <w:rsid w:val="00DA477C"/>
    <w:rsid w:val="00DB6D62"/>
    <w:rsid w:val="00DD370A"/>
    <w:rsid w:val="00DD79BC"/>
    <w:rsid w:val="00E14517"/>
    <w:rsid w:val="00E61E30"/>
    <w:rsid w:val="00E94908"/>
    <w:rsid w:val="00ED2B11"/>
    <w:rsid w:val="00F25837"/>
    <w:rsid w:val="00F26A5D"/>
    <w:rsid w:val="00F518CA"/>
    <w:rsid w:val="00F80F08"/>
    <w:rsid w:val="00F97922"/>
    <w:rsid w:val="00FE289F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2B"/>
    <w:pPr>
      <w:spacing w:after="200" w:line="276" w:lineRule="auto"/>
      <w:ind w:firstLine="0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5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52E5"/>
    <w:rPr>
      <w:lang w:val="uk-UA"/>
    </w:rPr>
  </w:style>
  <w:style w:type="paragraph" w:styleId="a6">
    <w:name w:val="footer"/>
    <w:basedOn w:val="a"/>
    <w:link w:val="a7"/>
    <w:uiPriority w:val="99"/>
    <w:unhideWhenUsed/>
    <w:rsid w:val="0044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2E5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9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19D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1CC6-A2EA-497E-905E-2F3407F0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17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Григой Алексеевич</dc:creator>
  <cp:lastModifiedBy>IS</cp:lastModifiedBy>
  <cp:revision>48</cp:revision>
  <cp:lastPrinted>2017-02-14T09:48:00Z</cp:lastPrinted>
  <dcterms:created xsi:type="dcterms:W3CDTF">2017-02-06T08:41:00Z</dcterms:created>
  <dcterms:modified xsi:type="dcterms:W3CDTF">2022-12-17T11:38:00Z</dcterms:modified>
</cp:coreProperties>
</file>